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C270FD" w14:textId="77777777" w:rsidR="00062273" w:rsidRPr="00A32BDD" w:rsidRDefault="00062273" w:rsidP="00062273">
      <w:pPr>
        <w:spacing w:after="0" w:line="240" w:lineRule="auto"/>
        <w:jc w:val="both"/>
        <w:rPr>
          <w:rFonts w:ascii="Georgia" w:eastAsia="Arial" w:hAnsi="Georgia" w:cs="Arial"/>
          <w:b/>
          <w:sz w:val="24"/>
          <w:szCs w:val="24"/>
        </w:rPr>
      </w:pPr>
      <w:bookmarkStart w:id="0" w:name="_GoBack"/>
      <w:bookmarkEnd w:id="0"/>
      <w:r w:rsidRPr="00A32BDD">
        <w:rPr>
          <w:rFonts w:ascii="Georgia" w:eastAsia="Arial" w:hAnsi="Georgia" w:cs="Arial"/>
          <w:b/>
          <w:sz w:val="24"/>
          <w:szCs w:val="24"/>
        </w:rPr>
        <w:t>HONORABLE CONGRESO DEL ESTADO DE YUCATÁN</w:t>
      </w:r>
    </w:p>
    <w:p w14:paraId="61758DE6" w14:textId="77777777" w:rsidR="00062273" w:rsidRPr="00A32BDD" w:rsidRDefault="00062273" w:rsidP="00062273">
      <w:pPr>
        <w:spacing w:after="0" w:line="240" w:lineRule="auto"/>
        <w:jc w:val="both"/>
        <w:rPr>
          <w:rFonts w:ascii="Georgia" w:eastAsia="Arial" w:hAnsi="Georgia" w:cs="Arial"/>
          <w:b/>
          <w:sz w:val="24"/>
          <w:szCs w:val="24"/>
        </w:rPr>
      </w:pPr>
    </w:p>
    <w:p w14:paraId="75D19149" w14:textId="77777777" w:rsidR="00062273" w:rsidRPr="00A32BDD" w:rsidRDefault="00062273" w:rsidP="00062273">
      <w:pPr>
        <w:spacing w:after="0" w:line="240" w:lineRule="auto"/>
        <w:jc w:val="both"/>
        <w:rPr>
          <w:rFonts w:ascii="Georgia" w:eastAsia="Arial" w:hAnsi="Georgia" w:cs="Arial"/>
          <w:b/>
          <w:sz w:val="24"/>
          <w:szCs w:val="24"/>
        </w:rPr>
      </w:pPr>
      <w:r w:rsidRPr="00A32BDD">
        <w:rPr>
          <w:rFonts w:ascii="Georgia" w:eastAsia="Arial" w:hAnsi="Georgia" w:cs="Arial"/>
          <w:b/>
          <w:sz w:val="24"/>
          <w:szCs w:val="24"/>
        </w:rPr>
        <w:t>DIP. ERIK JOSÉ RIHANI GONZÁLEZ</w:t>
      </w:r>
    </w:p>
    <w:p w14:paraId="03BF8A78" w14:textId="77777777" w:rsidR="00062273" w:rsidRPr="00A32BDD" w:rsidRDefault="00062273" w:rsidP="00062273">
      <w:pPr>
        <w:spacing w:after="0" w:line="240" w:lineRule="auto"/>
        <w:jc w:val="both"/>
        <w:rPr>
          <w:rFonts w:ascii="Georgia" w:eastAsia="Arial" w:hAnsi="Georgia" w:cs="Arial"/>
          <w:b/>
          <w:sz w:val="24"/>
          <w:szCs w:val="24"/>
        </w:rPr>
      </w:pPr>
      <w:r w:rsidRPr="00A32BDD">
        <w:rPr>
          <w:rFonts w:ascii="Georgia" w:eastAsia="Arial" w:hAnsi="Georgia" w:cs="Arial"/>
          <w:b/>
          <w:sz w:val="24"/>
          <w:szCs w:val="24"/>
        </w:rPr>
        <w:t xml:space="preserve">PRESIDENTE DE LA </w:t>
      </w:r>
      <w:r>
        <w:rPr>
          <w:rFonts w:ascii="Georgia" w:eastAsia="Arial" w:hAnsi="Georgia" w:cs="Arial"/>
          <w:b/>
          <w:sz w:val="24"/>
          <w:szCs w:val="24"/>
        </w:rPr>
        <w:t>DIPUTACIÓN PERMANENTE</w:t>
      </w:r>
    </w:p>
    <w:p w14:paraId="662FD543" w14:textId="77777777" w:rsidR="00062273" w:rsidRPr="00A32BDD" w:rsidRDefault="00062273" w:rsidP="00062273">
      <w:pPr>
        <w:spacing w:after="0" w:line="240" w:lineRule="auto"/>
        <w:jc w:val="both"/>
        <w:rPr>
          <w:rFonts w:ascii="Georgia" w:eastAsia="Arial" w:hAnsi="Georgia" w:cs="Arial"/>
          <w:b/>
          <w:sz w:val="24"/>
          <w:szCs w:val="24"/>
        </w:rPr>
      </w:pPr>
    </w:p>
    <w:p w14:paraId="541569F8" w14:textId="77777777" w:rsidR="00062273" w:rsidRPr="00A32BDD" w:rsidRDefault="00062273" w:rsidP="00062273">
      <w:pPr>
        <w:spacing w:after="0" w:line="240" w:lineRule="auto"/>
        <w:jc w:val="both"/>
        <w:rPr>
          <w:rFonts w:ascii="Georgia" w:eastAsia="Arial" w:hAnsi="Georgia" w:cs="Arial"/>
          <w:b/>
          <w:sz w:val="24"/>
          <w:szCs w:val="24"/>
        </w:rPr>
      </w:pPr>
      <w:r w:rsidRPr="00A32BDD">
        <w:rPr>
          <w:rFonts w:ascii="Georgia" w:eastAsia="Arial" w:hAnsi="Georgia" w:cs="Arial"/>
          <w:b/>
          <w:sz w:val="24"/>
          <w:szCs w:val="24"/>
        </w:rPr>
        <w:t xml:space="preserve">P R E S E N T E </w:t>
      </w:r>
    </w:p>
    <w:p w14:paraId="548F27E2" w14:textId="77777777" w:rsidR="00062273" w:rsidRPr="00A32BDD" w:rsidRDefault="00062273" w:rsidP="00062273">
      <w:pPr>
        <w:spacing w:after="0" w:line="240" w:lineRule="auto"/>
        <w:jc w:val="both"/>
        <w:rPr>
          <w:rFonts w:ascii="Georgia" w:eastAsia="Arial" w:hAnsi="Georgia" w:cs="Arial"/>
          <w:b/>
          <w:sz w:val="24"/>
          <w:szCs w:val="24"/>
        </w:rPr>
      </w:pPr>
    </w:p>
    <w:p w14:paraId="12F9EC4F" w14:textId="77777777" w:rsidR="00062273" w:rsidRPr="00A32BDD" w:rsidRDefault="00062273" w:rsidP="00062273">
      <w:pPr>
        <w:spacing w:after="0" w:line="240" w:lineRule="auto"/>
        <w:jc w:val="both"/>
        <w:rPr>
          <w:rFonts w:ascii="Georgia" w:eastAsia="Arial" w:hAnsi="Georgia" w:cs="Arial"/>
          <w:b/>
          <w:sz w:val="24"/>
          <w:szCs w:val="24"/>
        </w:rPr>
      </w:pPr>
    </w:p>
    <w:p w14:paraId="18EB590F" w14:textId="3D79B0A6" w:rsidR="00062273" w:rsidRPr="00A32BDD" w:rsidRDefault="00062273" w:rsidP="00062273">
      <w:pPr>
        <w:tabs>
          <w:tab w:val="left" w:pos="2694"/>
        </w:tabs>
        <w:spacing w:line="360" w:lineRule="auto"/>
        <w:ind w:firstLine="709"/>
        <w:jc w:val="both"/>
        <w:rPr>
          <w:rFonts w:ascii="Georgia" w:eastAsia="Arial" w:hAnsi="Georgia" w:cs="Arial"/>
          <w:b/>
          <w:sz w:val="24"/>
          <w:szCs w:val="24"/>
        </w:rPr>
      </w:pPr>
      <w:r w:rsidRPr="00A32BDD">
        <w:rPr>
          <w:rFonts w:ascii="Georgia" w:eastAsia="Arial" w:hAnsi="Georgia" w:cs="Arial"/>
          <w:b/>
          <w:sz w:val="24"/>
          <w:szCs w:val="24"/>
        </w:rPr>
        <w:t xml:space="preserve">La suscrita Diputada Fabiola Loeza Novelo, integrante de la LXIII legislatura local del Congreso del Estado de Yucatán, </w:t>
      </w:r>
      <w:r w:rsidRPr="00A32BDD">
        <w:rPr>
          <w:rFonts w:ascii="Georgia" w:eastAsia="Arial" w:hAnsi="Georgia" w:cs="Arial"/>
          <w:sz w:val="24"/>
          <w:szCs w:val="24"/>
        </w:rPr>
        <w:t xml:space="preserve">con fundamento en los artículos 35 fracción I de la Constitución Política del Estado de Yucatán, 16 y 22 de la Ley de Gobierno del Poder Legislativo; 68 y 69 de su propio reglamento, ambos del Estado de Yucatán, me permito presentar ante esta noble soberanía la siguiente, </w:t>
      </w:r>
      <w:r w:rsidRPr="00A32BDD">
        <w:rPr>
          <w:rFonts w:ascii="Georgia" w:eastAsia="Arial" w:hAnsi="Georgia" w:cs="Arial"/>
          <w:b/>
          <w:sz w:val="24"/>
          <w:szCs w:val="24"/>
        </w:rPr>
        <w:t xml:space="preserve">Iniciativa por la que </w:t>
      </w:r>
      <w:r>
        <w:rPr>
          <w:rFonts w:ascii="Georgia" w:eastAsia="Arial" w:hAnsi="Georgia" w:cs="Arial"/>
          <w:b/>
          <w:sz w:val="24"/>
          <w:szCs w:val="24"/>
        </w:rPr>
        <w:t xml:space="preserve">se crea la Ley de </w:t>
      </w:r>
      <w:r w:rsidR="00E550AB">
        <w:rPr>
          <w:rFonts w:ascii="Georgia" w:eastAsia="Arial" w:hAnsi="Georgia" w:cs="Arial"/>
          <w:b/>
          <w:sz w:val="24"/>
          <w:szCs w:val="24"/>
        </w:rPr>
        <w:t xml:space="preserve">Ayuda Alimentaria y </w:t>
      </w:r>
      <w:r>
        <w:rPr>
          <w:rFonts w:ascii="Georgia" w:eastAsia="Arial" w:hAnsi="Georgia" w:cs="Arial"/>
          <w:b/>
          <w:sz w:val="24"/>
          <w:szCs w:val="24"/>
        </w:rPr>
        <w:t>Comedores Sociales del Estado de Yucatán</w:t>
      </w:r>
      <w:r w:rsidRPr="00A32BDD">
        <w:rPr>
          <w:rFonts w:ascii="Georgia" w:eastAsia="Arial" w:hAnsi="Georgia" w:cs="Arial"/>
          <w:b/>
          <w:sz w:val="24"/>
          <w:szCs w:val="24"/>
        </w:rPr>
        <w:t>,</w:t>
      </w:r>
      <w:r>
        <w:rPr>
          <w:rFonts w:ascii="Georgia" w:eastAsia="Arial" w:hAnsi="Georgia" w:cs="Arial"/>
          <w:b/>
          <w:sz w:val="24"/>
          <w:szCs w:val="24"/>
        </w:rPr>
        <w:t xml:space="preserve"> </w:t>
      </w:r>
      <w:r w:rsidRPr="00A32BDD">
        <w:rPr>
          <w:rFonts w:ascii="Georgia" w:eastAsia="Arial" w:hAnsi="Georgia" w:cs="Arial"/>
          <w:b/>
          <w:sz w:val="24"/>
          <w:szCs w:val="24"/>
        </w:rPr>
        <w:t xml:space="preserve"> con base a la siguiente:</w:t>
      </w:r>
    </w:p>
    <w:p w14:paraId="745038B9" w14:textId="71C84CE9" w:rsidR="002C27FD" w:rsidRDefault="002C27FD"/>
    <w:p w14:paraId="764F54E5" w14:textId="4361985E" w:rsidR="00062273" w:rsidRDefault="00062273" w:rsidP="00062273">
      <w:pPr>
        <w:spacing w:before="100" w:after="0" w:line="276" w:lineRule="auto"/>
        <w:ind w:firstLine="283"/>
        <w:jc w:val="center"/>
        <w:rPr>
          <w:rFonts w:ascii="Georgia" w:eastAsia="Arial" w:hAnsi="Georgia" w:cs="Arial"/>
          <w:b/>
          <w:sz w:val="24"/>
          <w:szCs w:val="24"/>
        </w:rPr>
      </w:pPr>
      <w:r w:rsidRPr="00A32BDD">
        <w:rPr>
          <w:rFonts w:ascii="Georgia" w:eastAsia="Arial" w:hAnsi="Georgia" w:cs="Arial"/>
          <w:b/>
          <w:sz w:val="24"/>
          <w:szCs w:val="24"/>
        </w:rPr>
        <w:t>EXPOSICIÓN DE MOTIVOS</w:t>
      </w:r>
    </w:p>
    <w:p w14:paraId="121F170F" w14:textId="77777777" w:rsidR="00062273" w:rsidRPr="00A32BDD" w:rsidRDefault="00062273" w:rsidP="00062273">
      <w:pPr>
        <w:spacing w:before="100" w:after="0" w:line="276" w:lineRule="auto"/>
        <w:ind w:firstLine="283"/>
        <w:jc w:val="center"/>
        <w:rPr>
          <w:rFonts w:ascii="Georgia" w:eastAsia="Arial" w:hAnsi="Georgia" w:cs="Arial"/>
          <w:b/>
          <w:sz w:val="24"/>
          <w:szCs w:val="24"/>
        </w:rPr>
      </w:pPr>
    </w:p>
    <w:p w14:paraId="16E01562" w14:textId="0C5F8350" w:rsidR="00062273" w:rsidRPr="00A32BDD" w:rsidRDefault="00062273" w:rsidP="00062273">
      <w:pPr>
        <w:spacing w:line="360" w:lineRule="auto"/>
        <w:ind w:firstLine="709"/>
        <w:jc w:val="both"/>
        <w:rPr>
          <w:rFonts w:ascii="Georgia" w:hAnsi="Georgia"/>
          <w:sz w:val="24"/>
          <w:szCs w:val="24"/>
        </w:rPr>
      </w:pPr>
      <w:r w:rsidRPr="00A32BDD">
        <w:rPr>
          <w:rFonts w:ascii="Georgia" w:hAnsi="Georgia"/>
          <w:sz w:val="24"/>
          <w:szCs w:val="24"/>
        </w:rPr>
        <w:t xml:space="preserve">El Congreso del Estado de Yucatán en los últimos años, se ha distinguido por diversas reformas de avanzada que han fortalecido el marco normativo en temas de </w:t>
      </w:r>
      <w:r>
        <w:rPr>
          <w:rFonts w:ascii="Georgia" w:hAnsi="Georgia"/>
          <w:sz w:val="24"/>
          <w:szCs w:val="24"/>
        </w:rPr>
        <w:t>sociales de amplio impacto,</w:t>
      </w:r>
      <w:r w:rsidRPr="00A32BDD">
        <w:rPr>
          <w:rFonts w:ascii="Georgia" w:hAnsi="Georgia"/>
          <w:sz w:val="24"/>
          <w:szCs w:val="24"/>
        </w:rPr>
        <w:t xml:space="preserve"> las cuales en su conjunto permiten afirmar que se vive un moderno progresismo y crecimiento legislativo en la entidad. </w:t>
      </w:r>
    </w:p>
    <w:p w14:paraId="2DA11889" w14:textId="469DFED8" w:rsidR="00062273" w:rsidRPr="00A32BDD" w:rsidRDefault="00062273" w:rsidP="00062273">
      <w:pPr>
        <w:spacing w:line="360" w:lineRule="auto"/>
        <w:ind w:firstLine="709"/>
        <w:jc w:val="both"/>
        <w:rPr>
          <w:rFonts w:ascii="Georgia" w:hAnsi="Georgia"/>
          <w:sz w:val="24"/>
          <w:szCs w:val="24"/>
        </w:rPr>
      </w:pPr>
      <w:r w:rsidRPr="00A32BDD">
        <w:rPr>
          <w:rFonts w:ascii="Georgia" w:hAnsi="Georgia"/>
          <w:sz w:val="24"/>
          <w:szCs w:val="24"/>
        </w:rPr>
        <w:t xml:space="preserve">La tarea legislativa de la máxima asamblea parlamentaria yucateca, tiene una hoja de ruta en la cual ha determinado y delimitado estudiar tópicos que consideramos son los que deben impulsarse para mantener un </w:t>
      </w:r>
      <w:r>
        <w:rPr>
          <w:rFonts w:ascii="Georgia" w:hAnsi="Georgia"/>
          <w:sz w:val="24"/>
          <w:szCs w:val="24"/>
        </w:rPr>
        <w:t xml:space="preserve">continuo </w:t>
      </w:r>
      <w:r w:rsidRPr="00A32BDD">
        <w:rPr>
          <w:rFonts w:ascii="Georgia" w:hAnsi="Georgia"/>
          <w:sz w:val="24"/>
          <w:szCs w:val="24"/>
        </w:rPr>
        <w:t xml:space="preserve">desarrollo jurídico, político y social de cara a </w:t>
      </w:r>
      <w:r>
        <w:rPr>
          <w:rFonts w:ascii="Georgia" w:hAnsi="Georgia"/>
          <w:sz w:val="24"/>
          <w:szCs w:val="24"/>
        </w:rPr>
        <w:t xml:space="preserve">las necesidades de </w:t>
      </w:r>
      <w:r w:rsidRPr="00A32BDD">
        <w:rPr>
          <w:rFonts w:ascii="Georgia" w:hAnsi="Georgia"/>
          <w:sz w:val="24"/>
          <w:szCs w:val="24"/>
        </w:rPr>
        <w:t>un Estado de Derecho de avanzada.</w:t>
      </w:r>
    </w:p>
    <w:p w14:paraId="183701A2" w14:textId="77777777" w:rsidR="00062273" w:rsidRPr="00A32BDD" w:rsidRDefault="00062273" w:rsidP="00062273">
      <w:pPr>
        <w:spacing w:line="360" w:lineRule="auto"/>
        <w:ind w:firstLine="709"/>
        <w:jc w:val="both"/>
        <w:rPr>
          <w:rFonts w:ascii="Georgia" w:hAnsi="Georgia"/>
          <w:sz w:val="24"/>
          <w:szCs w:val="24"/>
        </w:rPr>
      </w:pPr>
      <w:r w:rsidRPr="00A32BDD">
        <w:rPr>
          <w:rFonts w:ascii="Georgia" w:hAnsi="Georgia"/>
          <w:sz w:val="24"/>
          <w:szCs w:val="24"/>
        </w:rPr>
        <w:t xml:space="preserve">Con base a lo anterior, la LXIII Legislatura local cuenta con una Agenda Legislativa la cual contiene los principales puntos como parte del devenir del periodo constitucional 2021-2024. Nuestro objetivo como legisladoras y legisladores es, precisamente, abonar a alcanzar modernidad en rubros tales como, Fortalecimiento Institucional, Transparencia y Finanzas Públicas, Combate a la Corrupción, Autonomía Municipal, Seguridad y Justicia, Derechos Humanos, Desarrollo </w:t>
      </w:r>
      <w:r w:rsidRPr="00A32BDD">
        <w:rPr>
          <w:rFonts w:ascii="Georgia" w:hAnsi="Georgia"/>
          <w:sz w:val="24"/>
          <w:szCs w:val="24"/>
        </w:rPr>
        <w:lastRenderedPageBreak/>
        <w:t xml:space="preserve">Económico y Social, Salud, Educación, Cultura, Deporte y lo relativo a Desarrollo Ordenado y Sustentable.  </w:t>
      </w:r>
    </w:p>
    <w:p w14:paraId="114670BB" w14:textId="2F5D71CC" w:rsidR="00062273" w:rsidRPr="00A32BDD" w:rsidRDefault="00062273" w:rsidP="00062273">
      <w:pPr>
        <w:spacing w:line="360" w:lineRule="auto"/>
        <w:ind w:firstLine="709"/>
        <w:jc w:val="both"/>
        <w:rPr>
          <w:rFonts w:ascii="Georgia" w:hAnsi="Georgia"/>
          <w:sz w:val="24"/>
          <w:szCs w:val="24"/>
        </w:rPr>
      </w:pPr>
      <w:r w:rsidRPr="00A32BDD">
        <w:rPr>
          <w:rFonts w:ascii="Georgia" w:hAnsi="Georgia"/>
          <w:sz w:val="24"/>
          <w:szCs w:val="24"/>
        </w:rPr>
        <w:t xml:space="preserve">En este contexto, la suscrita ha realizado un minucioso estudio del marco jurídico vigente para proponer </w:t>
      </w:r>
      <w:r>
        <w:rPr>
          <w:rFonts w:ascii="Georgia" w:hAnsi="Georgia"/>
          <w:sz w:val="24"/>
          <w:szCs w:val="24"/>
        </w:rPr>
        <w:t>e insertar instrumentos normativos</w:t>
      </w:r>
      <w:r w:rsidRPr="00A32BDD">
        <w:rPr>
          <w:rFonts w:ascii="Georgia" w:hAnsi="Georgia"/>
          <w:sz w:val="24"/>
          <w:szCs w:val="24"/>
        </w:rPr>
        <w:t xml:space="preserve"> que permitan </w:t>
      </w:r>
      <w:r>
        <w:rPr>
          <w:rFonts w:ascii="Georgia" w:hAnsi="Georgia"/>
          <w:sz w:val="24"/>
          <w:szCs w:val="24"/>
        </w:rPr>
        <w:t xml:space="preserve">mejores y más robustas políticas públicas en temas que se consideran imprescindibles para que la sociedad yucateca acceda a los derechos sustantivos previstos en la Carta Magna federal y local. </w:t>
      </w:r>
      <w:r w:rsidRPr="00A32BDD">
        <w:rPr>
          <w:rFonts w:ascii="Georgia" w:hAnsi="Georgia"/>
          <w:sz w:val="24"/>
          <w:szCs w:val="24"/>
        </w:rPr>
        <w:t xml:space="preserve"> </w:t>
      </w:r>
    </w:p>
    <w:p w14:paraId="565F7758" w14:textId="21B8DC3F" w:rsidR="00062273" w:rsidRPr="00A32BDD" w:rsidRDefault="00062273" w:rsidP="00062273">
      <w:pPr>
        <w:spacing w:line="360" w:lineRule="auto"/>
        <w:ind w:firstLine="709"/>
        <w:jc w:val="both"/>
        <w:rPr>
          <w:rFonts w:ascii="Georgia" w:hAnsi="Georgia"/>
          <w:i/>
          <w:iCs/>
          <w:sz w:val="24"/>
          <w:szCs w:val="24"/>
        </w:rPr>
      </w:pPr>
      <w:r w:rsidRPr="00A32BDD">
        <w:rPr>
          <w:rFonts w:ascii="Georgia" w:hAnsi="Georgia"/>
          <w:sz w:val="24"/>
          <w:szCs w:val="24"/>
        </w:rPr>
        <w:t>Lo anterior, dentro de la referida agenda parlamentaria de este Congreso, se encuentra en la fracción I</w:t>
      </w:r>
      <w:r w:rsidR="008C6DB5">
        <w:rPr>
          <w:rFonts w:ascii="Georgia" w:hAnsi="Georgia"/>
          <w:sz w:val="24"/>
          <w:szCs w:val="24"/>
        </w:rPr>
        <w:t>V</w:t>
      </w:r>
      <w:r w:rsidRPr="00A32BDD">
        <w:rPr>
          <w:rFonts w:ascii="Georgia" w:hAnsi="Georgia"/>
          <w:sz w:val="24"/>
          <w:szCs w:val="24"/>
        </w:rPr>
        <w:t xml:space="preserve"> del documento, denominado </w:t>
      </w:r>
      <w:r w:rsidRPr="00A32BDD">
        <w:rPr>
          <w:rFonts w:ascii="Georgia" w:hAnsi="Georgia"/>
          <w:i/>
          <w:iCs/>
          <w:sz w:val="24"/>
          <w:szCs w:val="24"/>
        </w:rPr>
        <w:t>“</w:t>
      </w:r>
      <w:r w:rsidR="008C6DB5">
        <w:rPr>
          <w:rFonts w:ascii="Georgia" w:hAnsi="Georgia"/>
          <w:i/>
          <w:iCs/>
          <w:sz w:val="24"/>
          <w:szCs w:val="24"/>
        </w:rPr>
        <w:t>Desarrollo Económico y Social</w:t>
      </w:r>
      <w:r w:rsidRPr="00A32BDD">
        <w:rPr>
          <w:rFonts w:ascii="Georgia" w:hAnsi="Georgia"/>
          <w:i/>
          <w:iCs/>
          <w:sz w:val="24"/>
          <w:szCs w:val="24"/>
        </w:rPr>
        <w:t>”</w:t>
      </w:r>
      <w:r w:rsidRPr="00A32BDD">
        <w:rPr>
          <w:rFonts w:ascii="Georgia" w:hAnsi="Georgia"/>
          <w:sz w:val="24"/>
          <w:szCs w:val="24"/>
        </w:rPr>
        <w:t xml:space="preserve"> en su inciso identificado como “</w:t>
      </w:r>
      <w:r w:rsidR="008C6DB5">
        <w:rPr>
          <w:rFonts w:ascii="Georgia" w:hAnsi="Georgia"/>
          <w:sz w:val="24"/>
          <w:szCs w:val="24"/>
        </w:rPr>
        <w:t>b</w:t>
      </w:r>
      <w:r w:rsidRPr="00A32BDD">
        <w:rPr>
          <w:rFonts w:ascii="Georgia" w:hAnsi="Georgia"/>
          <w:sz w:val="24"/>
          <w:szCs w:val="24"/>
        </w:rPr>
        <w:t>)</w:t>
      </w:r>
      <w:r w:rsidR="008C6DB5">
        <w:rPr>
          <w:rFonts w:ascii="Georgia" w:hAnsi="Georgia"/>
          <w:sz w:val="24"/>
          <w:szCs w:val="24"/>
        </w:rPr>
        <w:t xml:space="preserve"> y c)</w:t>
      </w:r>
      <w:r w:rsidRPr="00A32BDD">
        <w:rPr>
          <w:rFonts w:ascii="Georgia" w:hAnsi="Georgia"/>
          <w:sz w:val="24"/>
          <w:szCs w:val="24"/>
        </w:rPr>
        <w:t xml:space="preserve">”, </w:t>
      </w:r>
      <w:r w:rsidR="008C6DB5">
        <w:rPr>
          <w:rFonts w:ascii="Georgia" w:hAnsi="Georgia"/>
          <w:sz w:val="24"/>
          <w:szCs w:val="24"/>
        </w:rPr>
        <w:t xml:space="preserve">los cuales contemplan directrices en materia de desarrollo social y salud, respectivamente, </w:t>
      </w:r>
      <w:r w:rsidR="00950519">
        <w:rPr>
          <w:rFonts w:ascii="Georgia" w:hAnsi="Georgia"/>
          <w:sz w:val="24"/>
          <w:szCs w:val="24"/>
        </w:rPr>
        <w:t xml:space="preserve">en conjunto </w:t>
      </w:r>
      <w:r w:rsidRPr="00A32BDD">
        <w:rPr>
          <w:rFonts w:ascii="Georgia" w:hAnsi="Georgia"/>
          <w:sz w:val="24"/>
          <w:szCs w:val="24"/>
        </w:rPr>
        <w:t xml:space="preserve">se </w:t>
      </w:r>
      <w:r w:rsidR="00950519">
        <w:rPr>
          <w:rFonts w:ascii="Georgia" w:hAnsi="Georgia"/>
          <w:sz w:val="24"/>
          <w:szCs w:val="24"/>
        </w:rPr>
        <w:t xml:space="preserve">puede aseverar que se </w:t>
      </w:r>
      <w:r w:rsidRPr="00A32BDD">
        <w:rPr>
          <w:rFonts w:ascii="Georgia" w:hAnsi="Georgia"/>
          <w:sz w:val="24"/>
          <w:szCs w:val="24"/>
        </w:rPr>
        <w:t xml:space="preserve">propone </w:t>
      </w:r>
      <w:r w:rsidRPr="00A32BDD">
        <w:rPr>
          <w:rFonts w:ascii="Georgia" w:hAnsi="Georgia"/>
          <w:i/>
          <w:iCs/>
          <w:sz w:val="24"/>
          <w:szCs w:val="24"/>
        </w:rPr>
        <w:t>“</w:t>
      </w:r>
      <w:r w:rsidR="008C6DB5">
        <w:rPr>
          <w:rFonts w:ascii="Georgia" w:hAnsi="Georgia"/>
          <w:i/>
          <w:iCs/>
          <w:sz w:val="24"/>
          <w:szCs w:val="24"/>
        </w:rPr>
        <w:t>Consolidar la normativa en materia comunitaria, promover el combate a la desigualdad y a la pobreza, así como generar acciones para garantizar el derecho a la salud</w:t>
      </w:r>
      <w:r w:rsidRPr="00A32BDD">
        <w:rPr>
          <w:rFonts w:ascii="Georgia" w:hAnsi="Georgia"/>
          <w:i/>
          <w:iCs/>
          <w:sz w:val="24"/>
          <w:szCs w:val="24"/>
        </w:rPr>
        <w:t>”</w:t>
      </w:r>
    </w:p>
    <w:p w14:paraId="7BF64201" w14:textId="5AC33DD9" w:rsidR="00950519" w:rsidRDefault="00950519" w:rsidP="00062273">
      <w:pPr>
        <w:spacing w:line="360" w:lineRule="auto"/>
        <w:ind w:firstLine="709"/>
        <w:jc w:val="both"/>
        <w:rPr>
          <w:rFonts w:ascii="Georgia" w:hAnsi="Georgia"/>
          <w:sz w:val="24"/>
          <w:szCs w:val="24"/>
        </w:rPr>
      </w:pPr>
      <w:r>
        <w:rPr>
          <w:rFonts w:ascii="Georgia" w:hAnsi="Georgia"/>
          <w:sz w:val="24"/>
          <w:szCs w:val="24"/>
        </w:rPr>
        <w:t xml:space="preserve">Como vemos, el binomio de desarrollo social y el bienestar sanitario, son metas que no pueden entenderse ajenas, de tal manera que se considera </w:t>
      </w:r>
      <w:r w:rsidR="00062273" w:rsidRPr="00A32BDD">
        <w:rPr>
          <w:rFonts w:ascii="Georgia" w:hAnsi="Georgia"/>
          <w:sz w:val="24"/>
          <w:szCs w:val="24"/>
        </w:rPr>
        <w:t xml:space="preserve">necesario </w:t>
      </w:r>
      <w:r>
        <w:rPr>
          <w:rFonts w:ascii="Georgia" w:hAnsi="Georgia"/>
          <w:sz w:val="24"/>
          <w:szCs w:val="24"/>
        </w:rPr>
        <w:t xml:space="preserve">promover constructos jurídicos que ayuden a abatir cualquier tipo de omisión o acción que agravie los derechos humanos, en este caso, el de la alimentación. </w:t>
      </w:r>
    </w:p>
    <w:p w14:paraId="20290BD3" w14:textId="65CE6E86" w:rsidR="00950519" w:rsidRDefault="00950519" w:rsidP="00062273">
      <w:pPr>
        <w:spacing w:line="360" w:lineRule="auto"/>
        <w:ind w:firstLine="709"/>
        <w:jc w:val="both"/>
        <w:rPr>
          <w:rFonts w:ascii="Georgia" w:hAnsi="Georgia"/>
          <w:sz w:val="24"/>
          <w:szCs w:val="24"/>
        </w:rPr>
      </w:pPr>
      <w:r>
        <w:rPr>
          <w:rFonts w:ascii="Georgia" w:hAnsi="Georgia"/>
          <w:sz w:val="24"/>
          <w:szCs w:val="24"/>
        </w:rPr>
        <w:t xml:space="preserve">Bajo esta óptica, tanto la mala alimentación como la mala nutrición son fenómenos que se encuentran presentes en todas las sociedades en el planeta; es por ello que es primordial combatir su crecimiento y el daño que ocasiona. </w:t>
      </w:r>
    </w:p>
    <w:p w14:paraId="52B8FD51" w14:textId="31686C6C" w:rsidR="00950519" w:rsidRDefault="00950519" w:rsidP="00062273">
      <w:pPr>
        <w:spacing w:line="360" w:lineRule="auto"/>
        <w:ind w:firstLine="709"/>
        <w:jc w:val="both"/>
        <w:rPr>
          <w:rFonts w:ascii="Georgia" w:hAnsi="Georgia"/>
          <w:sz w:val="24"/>
          <w:szCs w:val="24"/>
        </w:rPr>
      </w:pPr>
      <w:r>
        <w:rPr>
          <w:rFonts w:ascii="Georgia" w:hAnsi="Georgia"/>
          <w:sz w:val="24"/>
          <w:szCs w:val="24"/>
        </w:rPr>
        <w:t>En el caso de México, es notable los esfuerzos institucionales que a través de los años se han realizado para acabar con este mal que aqueja a grupos sociales, principalmente a quienes menos ingresos tienen. Esta situación ha sido abordada e incluida en declaraciones internacionales en las que nuestra nación forma parte.</w:t>
      </w:r>
    </w:p>
    <w:p w14:paraId="1A35837C" w14:textId="33D7C880" w:rsidR="00950519" w:rsidRDefault="00950519" w:rsidP="00950519">
      <w:pPr>
        <w:spacing w:line="360" w:lineRule="auto"/>
        <w:ind w:firstLine="709"/>
        <w:jc w:val="both"/>
        <w:rPr>
          <w:rFonts w:ascii="Georgia" w:hAnsi="Georgia"/>
          <w:sz w:val="24"/>
          <w:szCs w:val="24"/>
        </w:rPr>
      </w:pPr>
      <w:r>
        <w:rPr>
          <w:rFonts w:ascii="Georgia" w:hAnsi="Georgia"/>
          <w:sz w:val="24"/>
          <w:szCs w:val="24"/>
        </w:rPr>
        <w:t xml:space="preserve">Por citar algunas de estos antecedentes internacionales tenemos la aquella del año de </w:t>
      </w:r>
      <w:r w:rsidRPr="00950519">
        <w:rPr>
          <w:rFonts w:ascii="Georgia" w:hAnsi="Georgia"/>
          <w:sz w:val="24"/>
          <w:szCs w:val="24"/>
        </w:rPr>
        <w:t xml:space="preserve">1948 se promovida en la Organización de las Naciones Unidas la Declaración Universal de los Derechos Humanos, donde México reconoció en ella los 30 </w:t>
      </w:r>
      <w:r w:rsidRPr="00950519">
        <w:rPr>
          <w:rFonts w:ascii="Georgia" w:hAnsi="Georgia"/>
          <w:sz w:val="24"/>
          <w:szCs w:val="24"/>
        </w:rPr>
        <w:lastRenderedPageBreak/>
        <w:t>Derechos inherentes e inalienables de todas las mujeres y hombres sin distingo alguno</w:t>
      </w:r>
      <w:r>
        <w:rPr>
          <w:rFonts w:ascii="Georgia" w:hAnsi="Georgia"/>
          <w:sz w:val="24"/>
          <w:szCs w:val="24"/>
        </w:rPr>
        <w:t xml:space="preserve">. </w:t>
      </w:r>
    </w:p>
    <w:p w14:paraId="1659165B" w14:textId="77777777" w:rsidR="00950519" w:rsidRDefault="00950519" w:rsidP="00950519">
      <w:pPr>
        <w:spacing w:line="360" w:lineRule="auto"/>
        <w:ind w:firstLine="709"/>
        <w:jc w:val="both"/>
        <w:rPr>
          <w:rFonts w:ascii="Georgia" w:hAnsi="Georgia"/>
          <w:sz w:val="24"/>
          <w:szCs w:val="24"/>
        </w:rPr>
      </w:pPr>
      <w:r>
        <w:rPr>
          <w:rFonts w:ascii="Georgia" w:hAnsi="Georgia"/>
          <w:sz w:val="24"/>
          <w:szCs w:val="24"/>
        </w:rPr>
        <w:t>En tal documento, nos centramos en lo previsto en el artículo 25, el cual establece, entre otras cosas, que t</w:t>
      </w:r>
      <w:r w:rsidRPr="00950519">
        <w:rPr>
          <w:rFonts w:ascii="Georgia" w:hAnsi="Georgia"/>
          <w:sz w:val="24"/>
          <w:szCs w:val="24"/>
        </w:rPr>
        <w:t>oda persona tiene derecho a un nivel de vida adecuado que le asegure, así como a su familia, la salud y el bienestar, y en especial la alimentación, el vestido la vivienda, la asistencia médica, y los servicios sociales necesarios</w:t>
      </w:r>
      <w:r>
        <w:rPr>
          <w:rFonts w:ascii="Georgia" w:hAnsi="Georgia"/>
          <w:sz w:val="24"/>
          <w:szCs w:val="24"/>
        </w:rPr>
        <w:t>.</w:t>
      </w:r>
    </w:p>
    <w:p w14:paraId="42262F33" w14:textId="77777777" w:rsidR="00950519" w:rsidRDefault="00950519" w:rsidP="00950519">
      <w:pPr>
        <w:spacing w:line="360" w:lineRule="auto"/>
        <w:ind w:firstLine="709"/>
        <w:jc w:val="both"/>
        <w:rPr>
          <w:rFonts w:ascii="Georgia" w:hAnsi="Georgia"/>
          <w:sz w:val="24"/>
          <w:szCs w:val="24"/>
        </w:rPr>
      </w:pPr>
      <w:r>
        <w:rPr>
          <w:rFonts w:ascii="Georgia" w:hAnsi="Georgia"/>
          <w:sz w:val="24"/>
          <w:szCs w:val="24"/>
        </w:rPr>
        <w:t xml:space="preserve">Igualmente, se cuenta con </w:t>
      </w:r>
      <w:r w:rsidRPr="00950519">
        <w:rPr>
          <w:rFonts w:ascii="Georgia" w:hAnsi="Georgia"/>
          <w:sz w:val="24"/>
          <w:szCs w:val="24"/>
        </w:rPr>
        <w:t xml:space="preserve">la Declaración Universal sobre la Erradicación del Hambre y la Malnutrición, documento que </w:t>
      </w:r>
      <w:r>
        <w:rPr>
          <w:rFonts w:ascii="Georgia" w:hAnsi="Georgia"/>
          <w:sz w:val="24"/>
          <w:szCs w:val="24"/>
        </w:rPr>
        <w:t>esboza este problema mundial, y donde se proclama que “</w:t>
      </w:r>
      <w:r w:rsidRPr="00950519">
        <w:rPr>
          <w:rFonts w:ascii="Georgia" w:hAnsi="Georgia"/>
          <w:sz w:val="24"/>
          <w:szCs w:val="24"/>
        </w:rPr>
        <w:t>Todos los hombres, mujeres y niños tienen el derecho inalienable a no padecer de hambre y malnutrición a fin de poder desarrollarse plenamente y conservar sus capacidades físicas y mentales</w:t>
      </w:r>
      <w:r>
        <w:rPr>
          <w:rFonts w:ascii="Georgia" w:hAnsi="Georgia"/>
          <w:sz w:val="24"/>
          <w:szCs w:val="24"/>
        </w:rPr>
        <w:t xml:space="preserve">”; de igual manera, se hace énfasis en que los </w:t>
      </w:r>
      <w:r w:rsidRPr="00950519">
        <w:rPr>
          <w:rFonts w:ascii="Georgia" w:hAnsi="Georgia"/>
          <w:sz w:val="24"/>
          <w:szCs w:val="24"/>
        </w:rPr>
        <w:t xml:space="preserve">gobiernos tienen la responsabilidad fundamental de colaborar entre sí para conseguir una mayor producción alimentaria y una distribución más equitativa y eficaz de alimentos entre los países y dentro de ellos. </w:t>
      </w:r>
    </w:p>
    <w:p w14:paraId="47373778" w14:textId="07A5B956" w:rsidR="00C17CEF" w:rsidRDefault="00D618D5" w:rsidP="00C17CEF">
      <w:pPr>
        <w:spacing w:line="360" w:lineRule="auto"/>
        <w:ind w:firstLine="709"/>
        <w:jc w:val="both"/>
        <w:rPr>
          <w:rFonts w:ascii="Georgia" w:hAnsi="Georgia"/>
          <w:sz w:val="24"/>
          <w:szCs w:val="24"/>
        </w:rPr>
      </w:pPr>
      <w:r>
        <w:rPr>
          <w:rFonts w:ascii="Georgia" w:hAnsi="Georgia"/>
          <w:sz w:val="24"/>
          <w:szCs w:val="24"/>
        </w:rPr>
        <w:t xml:space="preserve">En el mismo sentido, y </w:t>
      </w:r>
      <w:r w:rsidR="00C17CEF">
        <w:rPr>
          <w:rFonts w:ascii="Georgia" w:hAnsi="Georgia"/>
          <w:sz w:val="24"/>
          <w:szCs w:val="24"/>
        </w:rPr>
        <w:t xml:space="preserve">a inicios de este nuevo siglo, en el año 2000, México formó parte de las naciones que acordaron </w:t>
      </w:r>
      <w:r w:rsidR="00C17CEF" w:rsidRPr="00C17CEF">
        <w:rPr>
          <w:rFonts w:ascii="Georgia" w:hAnsi="Georgia"/>
          <w:sz w:val="24"/>
          <w:szCs w:val="24"/>
        </w:rPr>
        <w:t>los Objetivos del Desarrollo Sostenible</w:t>
      </w:r>
      <w:r w:rsidR="00C17CEF">
        <w:rPr>
          <w:rFonts w:ascii="Georgia" w:hAnsi="Georgia"/>
          <w:sz w:val="24"/>
          <w:szCs w:val="24"/>
        </w:rPr>
        <w:t xml:space="preserve">, dentro de los cuales, poder </w:t>
      </w:r>
      <w:r w:rsidR="00C17CEF" w:rsidRPr="00C17CEF">
        <w:rPr>
          <w:rFonts w:ascii="Georgia" w:hAnsi="Georgia"/>
          <w:sz w:val="24"/>
          <w:szCs w:val="24"/>
        </w:rPr>
        <w:t>erradicar la pobreza y el hambre</w:t>
      </w:r>
      <w:r w:rsidR="00C17CEF">
        <w:rPr>
          <w:rFonts w:ascii="Georgia" w:hAnsi="Georgia"/>
          <w:sz w:val="24"/>
          <w:szCs w:val="24"/>
        </w:rPr>
        <w:t xml:space="preserve"> se convirtió en uno de los temas torales; derivado de ello, </w:t>
      </w:r>
      <w:r w:rsidR="00C17CEF" w:rsidRPr="00C17CEF">
        <w:rPr>
          <w:rFonts w:ascii="Georgia" w:hAnsi="Georgia"/>
          <w:sz w:val="24"/>
          <w:szCs w:val="24"/>
        </w:rPr>
        <w:t xml:space="preserve">en el </w:t>
      </w:r>
      <w:r w:rsidR="00C17CEF">
        <w:rPr>
          <w:rFonts w:ascii="Georgia" w:hAnsi="Georgia"/>
          <w:sz w:val="24"/>
          <w:szCs w:val="24"/>
        </w:rPr>
        <w:t xml:space="preserve">año </w:t>
      </w:r>
      <w:r w:rsidR="00C17CEF" w:rsidRPr="00C17CEF">
        <w:rPr>
          <w:rFonts w:ascii="Georgia" w:hAnsi="Georgia"/>
          <w:sz w:val="24"/>
          <w:szCs w:val="24"/>
        </w:rPr>
        <w:t>2012 la ONU promovió la estrategia “Hambre Cero” durante la Cumbre Mundial sobre el Desarrollo Sostenible</w:t>
      </w:r>
      <w:r w:rsidR="00C17CEF">
        <w:rPr>
          <w:rFonts w:ascii="Georgia" w:hAnsi="Georgia"/>
          <w:sz w:val="24"/>
          <w:szCs w:val="24"/>
        </w:rPr>
        <w:t xml:space="preserve">, </w:t>
      </w:r>
      <w:r w:rsidR="00C17CEF" w:rsidRPr="00C17CEF">
        <w:rPr>
          <w:rFonts w:ascii="Georgia" w:hAnsi="Georgia"/>
          <w:sz w:val="24"/>
          <w:szCs w:val="24"/>
        </w:rPr>
        <w:t>en ella se establec</w:t>
      </w:r>
      <w:r w:rsidR="00C17CEF">
        <w:rPr>
          <w:rFonts w:ascii="Georgia" w:hAnsi="Georgia"/>
          <w:sz w:val="24"/>
          <w:szCs w:val="24"/>
        </w:rPr>
        <w:t>e la meta principal, siendo esta la de p</w:t>
      </w:r>
      <w:r w:rsidR="00C17CEF" w:rsidRPr="00C17CEF">
        <w:rPr>
          <w:rFonts w:ascii="Georgia" w:hAnsi="Georgia"/>
          <w:sz w:val="24"/>
          <w:szCs w:val="24"/>
        </w:rPr>
        <w:t>oner fin al hambre y asegurar el acceso de todas las personas, a una alimentación sana, nutritiva y suficiente durante todo el año</w:t>
      </w:r>
      <w:r w:rsidR="00C17CEF">
        <w:rPr>
          <w:rFonts w:ascii="Georgia" w:hAnsi="Georgia"/>
          <w:sz w:val="24"/>
          <w:szCs w:val="24"/>
        </w:rPr>
        <w:t xml:space="preserve"> y por consiguiente, p</w:t>
      </w:r>
      <w:r w:rsidR="00C17CEF" w:rsidRPr="00C17CEF">
        <w:rPr>
          <w:rFonts w:ascii="Georgia" w:hAnsi="Georgia"/>
          <w:sz w:val="24"/>
          <w:szCs w:val="24"/>
        </w:rPr>
        <w:t>oner fin a todas las formas de malnutrición, y abordar las necesidades de nutrición de las adolescentes, las mujeres embarazadas y lactantes y las personas de edad.</w:t>
      </w:r>
    </w:p>
    <w:p w14:paraId="6910C4FA" w14:textId="66EF314E" w:rsidR="00062273" w:rsidRDefault="00062273" w:rsidP="00062273">
      <w:pPr>
        <w:spacing w:line="360" w:lineRule="auto"/>
        <w:ind w:firstLine="709"/>
        <w:jc w:val="both"/>
        <w:rPr>
          <w:rFonts w:ascii="Georgia" w:hAnsi="Georgia"/>
          <w:sz w:val="24"/>
          <w:szCs w:val="24"/>
        </w:rPr>
      </w:pPr>
      <w:r>
        <w:rPr>
          <w:rFonts w:ascii="Georgia" w:hAnsi="Georgia"/>
          <w:sz w:val="24"/>
          <w:szCs w:val="24"/>
        </w:rPr>
        <w:t>En tal medida, que la presente propuesta de</w:t>
      </w:r>
      <w:r w:rsidR="008D7C07">
        <w:rPr>
          <w:rFonts w:ascii="Georgia" w:hAnsi="Georgia"/>
          <w:sz w:val="24"/>
          <w:szCs w:val="24"/>
        </w:rPr>
        <w:t xml:space="preserve"> creación de ley, no solo</w:t>
      </w:r>
      <w:r>
        <w:rPr>
          <w:rFonts w:ascii="Georgia" w:hAnsi="Georgia"/>
          <w:sz w:val="24"/>
          <w:szCs w:val="24"/>
        </w:rPr>
        <w:t xml:space="preserve"> se sustenta en las máximas reflexiones </w:t>
      </w:r>
      <w:r w:rsidR="008D7C07">
        <w:rPr>
          <w:rFonts w:ascii="Georgia" w:hAnsi="Georgia"/>
          <w:sz w:val="24"/>
          <w:szCs w:val="24"/>
        </w:rPr>
        <w:t>de la comunidad internacional</w:t>
      </w:r>
      <w:r>
        <w:rPr>
          <w:rFonts w:ascii="Georgia" w:hAnsi="Georgia"/>
          <w:sz w:val="24"/>
          <w:szCs w:val="24"/>
        </w:rPr>
        <w:t xml:space="preserve">, </w:t>
      </w:r>
      <w:r w:rsidR="008D7C07">
        <w:rPr>
          <w:rFonts w:ascii="Georgia" w:hAnsi="Georgia"/>
          <w:sz w:val="24"/>
          <w:szCs w:val="24"/>
        </w:rPr>
        <w:t>sino que tiene bases constitucionales que vale la pena comentar</w:t>
      </w:r>
      <w:r>
        <w:rPr>
          <w:rFonts w:ascii="Georgia" w:hAnsi="Georgia"/>
          <w:sz w:val="24"/>
          <w:szCs w:val="24"/>
        </w:rPr>
        <w:t xml:space="preserve">. </w:t>
      </w:r>
    </w:p>
    <w:p w14:paraId="796E796A" w14:textId="0E2F2C69" w:rsidR="00660E97" w:rsidRDefault="00660E97" w:rsidP="00660E97">
      <w:pPr>
        <w:spacing w:line="360" w:lineRule="auto"/>
        <w:ind w:firstLine="709"/>
        <w:jc w:val="both"/>
        <w:rPr>
          <w:rFonts w:ascii="Georgia" w:hAnsi="Georgia"/>
          <w:sz w:val="24"/>
          <w:szCs w:val="24"/>
        </w:rPr>
      </w:pPr>
      <w:r>
        <w:rPr>
          <w:rFonts w:ascii="Georgia" w:hAnsi="Georgia"/>
          <w:sz w:val="24"/>
          <w:szCs w:val="24"/>
        </w:rPr>
        <w:t xml:space="preserve">Por lo que hace a la Constitución General el derecho a la alimentación se encuentra prevista en el Artículo Cuarto desde el año 2011, cuya importancia radica que se le da un papel preponderante a la política alimentaria mexicana al otorgarle un </w:t>
      </w:r>
      <w:r w:rsidRPr="00660E97">
        <w:rPr>
          <w:rFonts w:ascii="Georgia" w:hAnsi="Georgia"/>
          <w:sz w:val="24"/>
          <w:szCs w:val="24"/>
        </w:rPr>
        <w:t xml:space="preserve">carácter constitucional y no sólo convencional </w:t>
      </w:r>
      <w:r>
        <w:rPr>
          <w:rFonts w:ascii="Georgia" w:hAnsi="Georgia"/>
          <w:sz w:val="24"/>
          <w:szCs w:val="24"/>
        </w:rPr>
        <w:t>a</w:t>
      </w:r>
      <w:r w:rsidRPr="00660E97">
        <w:rPr>
          <w:rFonts w:ascii="Georgia" w:hAnsi="Georgia"/>
          <w:sz w:val="24"/>
          <w:szCs w:val="24"/>
        </w:rPr>
        <w:t xml:space="preserve"> la lucha contra el hambre y la malnutrición en el país; dicho artículo observa en su párrafo tercero: </w:t>
      </w:r>
    </w:p>
    <w:p w14:paraId="7AB7977A" w14:textId="71713964" w:rsidR="00660E97" w:rsidRDefault="00660E97" w:rsidP="00062273">
      <w:pPr>
        <w:spacing w:line="360" w:lineRule="auto"/>
        <w:ind w:firstLine="709"/>
        <w:jc w:val="both"/>
        <w:rPr>
          <w:rFonts w:ascii="Georgia" w:hAnsi="Georgia"/>
          <w:sz w:val="24"/>
          <w:szCs w:val="24"/>
        </w:rPr>
      </w:pPr>
      <w:r>
        <w:rPr>
          <w:rFonts w:ascii="Georgia" w:hAnsi="Georgia"/>
          <w:sz w:val="24"/>
          <w:szCs w:val="24"/>
        </w:rPr>
        <w:t>“</w:t>
      </w:r>
      <w:r w:rsidRPr="00660E97">
        <w:rPr>
          <w:rFonts w:ascii="Georgia" w:hAnsi="Georgia"/>
          <w:sz w:val="24"/>
          <w:szCs w:val="24"/>
        </w:rPr>
        <w:t>Art</w:t>
      </w:r>
      <w:r>
        <w:rPr>
          <w:rFonts w:ascii="Georgia" w:hAnsi="Georgia"/>
          <w:sz w:val="24"/>
          <w:szCs w:val="24"/>
        </w:rPr>
        <w:t>ículo</w:t>
      </w:r>
      <w:r w:rsidRPr="00660E97">
        <w:rPr>
          <w:rFonts w:ascii="Georgia" w:hAnsi="Georgia"/>
          <w:sz w:val="24"/>
          <w:szCs w:val="24"/>
        </w:rPr>
        <w:t>. 4º.</w:t>
      </w:r>
      <w:r>
        <w:rPr>
          <w:rFonts w:ascii="Georgia" w:hAnsi="Georgia"/>
          <w:sz w:val="24"/>
          <w:szCs w:val="24"/>
        </w:rPr>
        <w:t>-</w:t>
      </w:r>
      <w:r w:rsidRPr="00660E97">
        <w:rPr>
          <w:rFonts w:ascii="Georgia" w:hAnsi="Georgia"/>
          <w:sz w:val="24"/>
          <w:szCs w:val="24"/>
        </w:rPr>
        <w:t xml:space="preserve"> …</w:t>
      </w:r>
    </w:p>
    <w:p w14:paraId="0CB7BBF5" w14:textId="7FB26AC9" w:rsidR="00660E97" w:rsidRDefault="00660E97" w:rsidP="00062273">
      <w:pPr>
        <w:spacing w:line="360" w:lineRule="auto"/>
        <w:ind w:firstLine="709"/>
        <w:jc w:val="both"/>
        <w:rPr>
          <w:rFonts w:ascii="Georgia" w:hAnsi="Georgia"/>
          <w:sz w:val="24"/>
          <w:szCs w:val="24"/>
        </w:rPr>
      </w:pPr>
      <w:r w:rsidRPr="00660E97">
        <w:rPr>
          <w:rFonts w:ascii="Georgia" w:hAnsi="Georgia"/>
          <w:sz w:val="24"/>
          <w:szCs w:val="24"/>
        </w:rPr>
        <w:t xml:space="preserve"> … </w:t>
      </w:r>
    </w:p>
    <w:p w14:paraId="7AEAFCBA" w14:textId="703B2A43" w:rsidR="00660E97" w:rsidRDefault="00660E97" w:rsidP="00062273">
      <w:pPr>
        <w:spacing w:line="360" w:lineRule="auto"/>
        <w:ind w:firstLine="709"/>
        <w:jc w:val="both"/>
        <w:rPr>
          <w:rFonts w:ascii="Georgia" w:hAnsi="Georgia"/>
          <w:i/>
          <w:iCs/>
          <w:sz w:val="24"/>
          <w:szCs w:val="24"/>
        </w:rPr>
      </w:pPr>
      <w:r w:rsidRPr="00660E97">
        <w:rPr>
          <w:rFonts w:ascii="Georgia" w:hAnsi="Georgia"/>
          <w:i/>
          <w:iCs/>
          <w:sz w:val="24"/>
          <w:szCs w:val="24"/>
        </w:rPr>
        <w:t xml:space="preserve">Toda persona tiene derecho a la alimentación nutritiva, suficiente y de calidad. El Estado lo garantizará. </w:t>
      </w:r>
    </w:p>
    <w:p w14:paraId="28D151CA" w14:textId="0E2B7593" w:rsidR="00660E97" w:rsidRDefault="00660E97" w:rsidP="00062273">
      <w:pPr>
        <w:spacing w:line="360" w:lineRule="auto"/>
        <w:ind w:firstLine="709"/>
        <w:jc w:val="both"/>
        <w:rPr>
          <w:rFonts w:ascii="Georgia" w:hAnsi="Georgia"/>
          <w:i/>
          <w:iCs/>
          <w:sz w:val="24"/>
          <w:szCs w:val="24"/>
        </w:rPr>
      </w:pPr>
      <w:r>
        <w:rPr>
          <w:rFonts w:ascii="Georgia" w:hAnsi="Georgia"/>
          <w:i/>
          <w:iCs/>
          <w:sz w:val="24"/>
          <w:szCs w:val="24"/>
        </w:rPr>
        <w:t>…”</w:t>
      </w:r>
    </w:p>
    <w:p w14:paraId="0C2E8989" w14:textId="099B7020" w:rsidR="004228E5" w:rsidRDefault="00660E97" w:rsidP="004228E5">
      <w:pPr>
        <w:spacing w:line="360" w:lineRule="auto"/>
        <w:ind w:firstLine="709"/>
        <w:jc w:val="both"/>
        <w:rPr>
          <w:rFonts w:ascii="Georgia" w:hAnsi="Georgia"/>
          <w:sz w:val="24"/>
          <w:szCs w:val="24"/>
        </w:rPr>
      </w:pPr>
      <w:r>
        <w:rPr>
          <w:rFonts w:ascii="Georgia" w:hAnsi="Georgia"/>
          <w:sz w:val="24"/>
          <w:szCs w:val="24"/>
        </w:rPr>
        <w:t xml:space="preserve">Como parte de las leyes secundarias que rigen dicho numeral, contamos con una </w:t>
      </w:r>
      <w:r w:rsidRPr="00660E97">
        <w:rPr>
          <w:rFonts w:ascii="Georgia" w:hAnsi="Georgia"/>
          <w:sz w:val="24"/>
          <w:szCs w:val="24"/>
        </w:rPr>
        <w:t>Ley General de Desarrollo Social</w:t>
      </w:r>
      <w:r>
        <w:rPr>
          <w:rFonts w:ascii="Georgia" w:hAnsi="Georgia"/>
          <w:sz w:val="24"/>
          <w:szCs w:val="24"/>
        </w:rPr>
        <w:t xml:space="preserve">, la cual </w:t>
      </w:r>
      <w:r w:rsidRPr="00660E97">
        <w:rPr>
          <w:rFonts w:ascii="Georgia" w:hAnsi="Georgia"/>
          <w:sz w:val="24"/>
          <w:szCs w:val="24"/>
        </w:rPr>
        <w:t>refuerza las obligaciones Estatales en materia de protección a los grupos más vulnerables, singularmente en materia de alimentación y acceso a las políticas presupuestarias y sociales para erradicar el hambre y la malnutrición</w:t>
      </w:r>
      <w:r w:rsidR="004228E5">
        <w:rPr>
          <w:rFonts w:ascii="Georgia" w:hAnsi="Georgia"/>
          <w:sz w:val="24"/>
          <w:szCs w:val="24"/>
        </w:rPr>
        <w:t xml:space="preserve">, cuyo artículo 6o expresa que los derechos para el </w:t>
      </w:r>
      <w:r w:rsidR="004228E5" w:rsidRPr="004228E5">
        <w:rPr>
          <w:rFonts w:ascii="Georgia" w:hAnsi="Georgia"/>
          <w:sz w:val="24"/>
          <w:szCs w:val="24"/>
        </w:rPr>
        <w:t>desarrollo social</w:t>
      </w:r>
      <w:r w:rsidR="007151A9">
        <w:rPr>
          <w:rFonts w:ascii="Georgia" w:hAnsi="Georgia"/>
          <w:sz w:val="24"/>
          <w:szCs w:val="24"/>
        </w:rPr>
        <w:t>, pueden entenderse como los vinculados a</w:t>
      </w:r>
      <w:r w:rsidR="004228E5" w:rsidRPr="004228E5">
        <w:rPr>
          <w:rFonts w:ascii="Georgia" w:hAnsi="Georgia"/>
          <w:sz w:val="24"/>
          <w:szCs w:val="24"/>
        </w:rPr>
        <w:t xml:space="preserve"> la educación, la salud, la alimentación nutritiva y de calidad, la vivienda digna y decorosa, el disfrute de un medio ambiente sano, el trabajo y la seguridad social y los relativos a la no discriminación en los términos de la Constitución Política de los Estados Unidos Mexicanos.</w:t>
      </w:r>
    </w:p>
    <w:p w14:paraId="4AE13DCF" w14:textId="68B9DC0C" w:rsidR="003F6BA2" w:rsidRDefault="003F6BA2" w:rsidP="003F6BA2">
      <w:pPr>
        <w:spacing w:line="360" w:lineRule="auto"/>
        <w:ind w:firstLine="709"/>
        <w:jc w:val="both"/>
        <w:rPr>
          <w:rFonts w:ascii="Georgia" w:hAnsi="Georgia"/>
          <w:sz w:val="24"/>
          <w:szCs w:val="24"/>
        </w:rPr>
      </w:pPr>
      <w:r>
        <w:rPr>
          <w:rFonts w:ascii="Georgia" w:hAnsi="Georgia"/>
          <w:sz w:val="24"/>
          <w:szCs w:val="24"/>
        </w:rPr>
        <w:t xml:space="preserve">Ahora bien, por lo que toca a la entidad, el artículo segundo de la Constitución yucateca, en su actual párrafo octavo, prevé a la alimentación como un derecho que el Estado yucateco debe garantizar: </w:t>
      </w:r>
    </w:p>
    <w:p w14:paraId="3D3BA4EE" w14:textId="20D48A0D" w:rsidR="003F6BA2" w:rsidRPr="003F6BA2" w:rsidRDefault="003F6BA2" w:rsidP="003F6BA2">
      <w:pPr>
        <w:spacing w:line="360" w:lineRule="auto"/>
        <w:ind w:firstLine="709"/>
        <w:jc w:val="both"/>
        <w:rPr>
          <w:rFonts w:ascii="Georgia" w:hAnsi="Georgia"/>
          <w:i/>
          <w:iCs/>
          <w:sz w:val="24"/>
          <w:szCs w:val="24"/>
        </w:rPr>
      </w:pPr>
      <w:r>
        <w:rPr>
          <w:rFonts w:ascii="Georgia" w:hAnsi="Georgia"/>
          <w:i/>
          <w:iCs/>
          <w:sz w:val="24"/>
          <w:szCs w:val="24"/>
        </w:rPr>
        <w:t>“</w:t>
      </w:r>
      <w:r w:rsidRPr="003F6BA2">
        <w:rPr>
          <w:rFonts w:ascii="Georgia" w:hAnsi="Georgia"/>
          <w:i/>
          <w:iCs/>
          <w:sz w:val="24"/>
          <w:szCs w:val="24"/>
        </w:rPr>
        <w:t xml:space="preserve">Artículo 2.- </w:t>
      </w:r>
    </w:p>
    <w:p w14:paraId="79DAEC70" w14:textId="1B723CF5" w:rsidR="003F6BA2" w:rsidRPr="003F6BA2" w:rsidRDefault="003F6BA2" w:rsidP="003F6BA2">
      <w:pPr>
        <w:spacing w:line="360" w:lineRule="auto"/>
        <w:ind w:firstLine="709"/>
        <w:jc w:val="both"/>
        <w:rPr>
          <w:rFonts w:ascii="Georgia" w:hAnsi="Georgia"/>
          <w:i/>
          <w:iCs/>
          <w:sz w:val="24"/>
          <w:szCs w:val="24"/>
        </w:rPr>
      </w:pPr>
      <w:r w:rsidRPr="003F6BA2">
        <w:rPr>
          <w:rFonts w:ascii="Georgia" w:hAnsi="Georgia"/>
          <w:i/>
          <w:iCs/>
          <w:sz w:val="24"/>
          <w:szCs w:val="24"/>
        </w:rPr>
        <w:t>…</w:t>
      </w:r>
    </w:p>
    <w:p w14:paraId="12AA13F3" w14:textId="1CD6F5CF" w:rsidR="003F6BA2" w:rsidRPr="003F6BA2" w:rsidRDefault="003F6BA2" w:rsidP="00062273">
      <w:pPr>
        <w:spacing w:line="360" w:lineRule="auto"/>
        <w:ind w:firstLine="709"/>
        <w:jc w:val="both"/>
        <w:rPr>
          <w:rFonts w:ascii="Georgia" w:hAnsi="Georgia"/>
          <w:i/>
          <w:iCs/>
          <w:sz w:val="24"/>
          <w:szCs w:val="24"/>
        </w:rPr>
      </w:pPr>
      <w:r w:rsidRPr="003F6BA2">
        <w:rPr>
          <w:rFonts w:ascii="Georgia" w:hAnsi="Georgia"/>
          <w:i/>
          <w:iCs/>
          <w:sz w:val="24"/>
          <w:szCs w:val="24"/>
        </w:rPr>
        <w:t>El Estado realizará todas las acciones necesarias orientadas a lograr el derecho a una vida digna de las personas adultas mayores en el Estado, tendrán acceso a los servicios de salud, alimentación, cultura, protección de su patrimonio, igualdad de condiciones para desempeñar un trabajo, asistencia y seguridad social e igualdad de oportunidades que les propicie mayor bienestar y una mejor calidad de vida. Las autoridades estatales y municipales; establecerán un sistema permanente de apoyo e integración social de los adultos mayores para permitirles una vida digna y decorosa.</w:t>
      </w:r>
    </w:p>
    <w:p w14:paraId="3F5E1842" w14:textId="73A55E21" w:rsidR="003F6BA2" w:rsidRDefault="003F6BA2" w:rsidP="003F6BA2">
      <w:pPr>
        <w:spacing w:line="360" w:lineRule="auto"/>
        <w:ind w:firstLine="709"/>
        <w:jc w:val="both"/>
        <w:rPr>
          <w:rFonts w:ascii="Georgia" w:hAnsi="Georgia"/>
          <w:i/>
          <w:iCs/>
          <w:sz w:val="24"/>
          <w:szCs w:val="24"/>
        </w:rPr>
      </w:pPr>
      <w:r w:rsidRPr="003F6BA2">
        <w:rPr>
          <w:rFonts w:ascii="Georgia" w:hAnsi="Georgia"/>
          <w:i/>
          <w:iCs/>
          <w:sz w:val="24"/>
          <w:szCs w:val="24"/>
        </w:rPr>
        <w:t>…</w:t>
      </w:r>
      <w:r>
        <w:rPr>
          <w:rFonts w:ascii="Georgia" w:hAnsi="Georgia"/>
          <w:i/>
          <w:iCs/>
          <w:sz w:val="24"/>
          <w:szCs w:val="24"/>
        </w:rPr>
        <w:t>”</w:t>
      </w:r>
    </w:p>
    <w:p w14:paraId="7E0D85A5" w14:textId="35A65C83" w:rsidR="003F6BA2" w:rsidRDefault="003F6BA2" w:rsidP="003F6BA2">
      <w:pPr>
        <w:spacing w:line="360" w:lineRule="auto"/>
        <w:ind w:firstLine="709"/>
        <w:jc w:val="both"/>
        <w:rPr>
          <w:rFonts w:ascii="Georgia" w:hAnsi="Georgia"/>
          <w:sz w:val="24"/>
          <w:szCs w:val="24"/>
        </w:rPr>
      </w:pPr>
      <w:r w:rsidRPr="003F6BA2">
        <w:rPr>
          <w:rFonts w:ascii="Georgia" w:hAnsi="Georgia"/>
          <w:sz w:val="24"/>
          <w:szCs w:val="24"/>
        </w:rPr>
        <w:t>Cabe resaltarse que</w:t>
      </w:r>
      <w:r>
        <w:rPr>
          <w:rFonts w:ascii="Georgia" w:hAnsi="Georgia"/>
          <w:sz w:val="24"/>
          <w:szCs w:val="24"/>
        </w:rPr>
        <w:t xml:space="preserve">, al igual que a nivel nacional, Yucatán cuenta con una ley en materia de desarrollo social que engloba los derechos de las y los yucatecos para acceder al desarrollo social; no </w:t>
      </w:r>
      <w:r w:rsidR="007940A7">
        <w:rPr>
          <w:rFonts w:ascii="Georgia" w:hAnsi="Georgia"/>
          <w:sz w:val="24"/>
          <w:szCs w:val="24"/>
        </w:rPr>
        <w:t>obstante,</w:t>
      </w:r>
      <w:r>
        <w:rPr>
          <w:rFonts w:ascii="Georgia" w:hAnsi="Georgia"/>
          <w:sz w:val="24"/>
          <w:szCs w:val="24"/>
        </w:rPr>
        <w:t xml:space="preserve"> lo anterior, es necesario </w:t>
      </w:r>
      <w:r w:rsidR="007940A7">
        <w:rPr>
          <w:rFonts w:ascii="Georgia" w:hAnsi="Georgia"/>
          <w:sz w:val="24"/>
          <w:szCs w:val="24"/>
        </w:rPr>
        <w:t>adaptar instrumentos</w:t>
      </w:r>
      <w:r>
        <w:rPr>
          <w:rFonts w:ascii="Georgia" w:hAnsi="Georgia"/>
          <w:sz w:val="24"/>
          <w:szCs w:val="24"/>
        </w:rPr>
        <w:t xml:space="preserve"> normativos especiales que, como es el caso, regulen y garanticen el acceso al derecho a la alimentación y se combate el fenómeno de la malnutrición. </w:t>
      </w:r>
    </w:p>
    <w:p w14:paraId="5BE1ADB6" w14:textId="3250A99E" w:rsidR="007940A7" w:rsidRDefault="007940A7" w:rsidP="003F6BA2">
      <w:pPr>
        <w:spacing w:line="360" w:lineRule="auto"/>
        <w:ind w:firstLine="709"/>
        <w:jc w:val="both"/>
        <w:rPr>
          <w:rFonts w:ascii="Georgia" w:hAnsi="Georgia"/>
          <w:sz w:val="24"/>
          <w:szCs w:val="24"/>
        </w:rPr>
      </w:pPr>
      <w:r>
        <w:rPr>
          <w:rFonts w:ascii="Georgia" w:hAnsi="Georgia"/>
          <w:sz w:val="24"/>
          <w:szCs w:val="24"/>
        </w:rPr>
        <w:t>Se señala que los efectos de una mala alimentación no solo causan problemas a corto plazo, sino que se magnifican a largo plazo, principalmente en los grupos vulnerables</w:t>
      </w:r>
      <w:r w:rsidR="00F724B2">
        <w:rPr>
          <w:rFonts w:ascii="Georgia" w:hAnsi="Georgia"/>
          <w:sz w:val="24"/>
          <w:szCs w:val="24"/>
        </w:rPr>
        <w:t xml:space="preserve">. Para nadie es un secreto que todavía existen problemáticas que deben y pueden atenderse a través de políticas novedosas, que de manera especial se encarguen de atender y focalizar la acción pública para luchar contra la pobreza y proporcionar elementos institucionales para acceder al derecho a una sana alimentación. </w:t>
      </w:r>
    </w:p>
    <w:p w14:paraId="5B87D934" w14:textId="4671E388" w:rsidR="00F724B2" w:rsidRDefault="00F724B2" w:rsidP="003F6BA2">
      <w:pPr>
        <w:spacing w:line="360" w:lineRule="auto"/>
        <w:ind w:firstLine="709"/>
        <w:jc w:val="both"/>
        <w:rPr>
          <w:rFonts w:ascii="Georgia" w:hAnsi="Georgia"/>
          <w:sz w:val="24"/>
          <w:szCs w:val="24"/>
        </w:rPr>
      </w:pPr>
      <w:r>
        <w:rPr>
          <w:rFonts w:ascii="Georgia" w:hAnsi="Georgia"/>
          <w:sz w:val="24"/>
          <w:szCs w:val="24"/>
        </w:rPr>
        <w:t xml:space="preserve">Tristemente, y a pesar del </w:t>
      </w:r>
      <w:r w:rsidR="00260472">
        <w:rPr>
          <w:rFonts w:ascii="Georgia" w:hAnsi="Georgia"/>
          <w:sz w:val="24"/>
          <w:szCs w:val="24"/>
        </w:rPr>
        <w:t xml:space="preserve">gran </w:t>
      </w:r>
      <w:r>
        <w:rPr>
          <w:rFonts w:ascii="Georgia" w:hAnsi="Georgia"/>
          <w:sz w:val="24"/>
          <w:szCs w:val="24"/>
        </w:rPr>
        <w:t xml:space="preserve">esfuerzo que las autoridades en desarrollo social realizan, </w:t>
      </w:r>
      <w:r w:rsidR="00260472">
        <w:rPr>
          <w:rFonts w:ascii="Georgia" w:hAnsi="Georgia"/>
          <w:sz w:val="24"/>
          <w:szCs w:val="24"/>
        </w:rPr>
        <w:t>nos</w:t>
      </w:r>
      <w:r>
        <w:rPr>
          <w:rFonts w:ascii="Georgia" w:hAnsi="Georgia"/>
          <w:sz w:val="24"/>
          <w:szCs w:val="24"/>
        </w:rPr>
        <w:t xml:space="preserve"> falta mucho para lograr que todas las infancias, las juventudes y las personas adultas mayores colmen sus necesidades alimentarias diarias; ya que hasta que ningún ciudadano padezca</w:t>
      </w:r>
      <w:r w:rsidR="00260472">
        <w:rPr>
          <w:rFonts w:ascii="Georgia" w:hAnsi="Georgia"/>
          <w:sz w:val="24"/>
          <w:szCs w:val="24"/>
        </w:rPr>
        <w:t xml:space="preserve"> la tragedia de</w:t>
      </w:r>
      <w:r>
        <w:rPr>
          <w:rFonts w:ascii="Georgia" w:hAnsi="Georgia"/>
          <w:sz w:val="24"/>
          <w:szCs w:val="24"/>
        </w:rPr>
        <w:t xml:space="preserve"> quedarse sin alimentos diarios</w:t>
      </w:r>
      <w:r w:rsidR="00260472">
        <w:rPr>
          <w:rFonts w:ascii="Georgia" w:hAnsi="Georgia"/>
          <w:sz w:val="24"/>
          <w:szCs w:val="24"/>
        </w:rPr>
        <w:t xml:space="preserve">, </w:t>
      </w:r>
      <w:r>
        <w:rPr>
          <w:rFonts w:ascii="Georgia" w:hAnsi="Georgia"/>
          <w:sz w:val="24"/>
          <w:szCs w:val="24"/>
        </w:rPr>
        <w:t xml:space="preserve">se podrá hablar del pleno acceso al derecho humano a la alimentación. </w:t>
      </w:r>
    </w:p>
    <w:p w14:paraId="7EDD7A28" w14:textId="6D7F67B4" w:rsidR="00260472" w:rsidRDefault="00260472" w:rsidP="00260472">
      <w:pPr>
        <w:spacing w:line="360" w:lineRule="auto"/>
        <w:ind w:firstLine="709"/>
        <w:jc w:val="both"/>
        <w:rPr>
          <w:rFonts w:ascii="Georgia" w:hAnsi="Georgia"/>
          <w:sz w:val="24"/>
          <w:szCs w:val="24"/>
        </w:rPr>
      </w:pPr>
      <w:r>
        <w:rPr>
          <w:rFonts w:ascii="Georgia" w:hAnsi="Georgia"/>
          <w:sz w:val="24"/>
          <w:szCs w:val="24"/>
        </w:rPr>
        <w:t xml:space="preserve">La importancia que las niñas, niños y jóvenes cuenten con una correcta alimentación es básica en la edad estudiantil, ya que de esa manera pueden poner todas sus capacidades para lograr sus metas académicas; es necesario hacer posible que ningún niño o niña sacrifique sus estudios por falta de alimentos. </w:t>
      </w:r>
    </w:p>
    <w:p w14:paraId="5C3661BA" w14:textId="7AF5F592" w:rsidR="00260472" w:rsidRDefault="00BD5877" w:rsidP="003F6BA2">
      <w:pPr>
        <w:spacing w:line="360" w:lineRule="auto"/>
        <w:ind w:firstLine="709"/>
        <w:jc w:val="both"/>
        <w:rPr>
          <w:rFonts w:ascii="Georgia" w:hAnsi="Georgia"/>
          <w:sz w:val="24"/>
          <w:szCs w:val="24"/>
        </w:rPr>
      </w:pPr>
      <w:r w:rsidRPr="00BD5877">
        <w:rPr>
          <w:rFonts w:ascii="Georgia" w:hAnsi="Georgia"/>
          <w:sz w:val="24"/>
          <w:szCs w:val="24"/>
        </w:rPr>
        <w:t xml:space="preserve">En suma, el derecho a la alimentación y la lucha para erradicar el flagelo del hambre, </w:t>
      </w:r>
      <w:r w:rsidR="00260472">
        <w:rPr>
          <w:rFonts w:ascii="Georgia" w:hAnsi="Georgia"/>
          <w:sz w:val="24"/>
          <w:szCs w:val="24"/>
        </w:rPr>
        <w:t xml:space="preserve">están previstos en nuestros ordenamientos nacionales y locales, tal previsión nos faculta para proponer leyes y reformas que ayuden y coadyuven a su cumplimiento y no se esté en presencia de algún tipo de violencia institucional. </w:t>
      </w:r>
    </w:p>
    <w:p w14:paraId="0E36514C" w14:textId="0AAF3296" w:rsidR="00260472" w:rsidRDefault="00260472" w:rsidP="003F6BA2">
      <w:pPr>
        <w:spacing w:line="360" w:lineRule="auto"/>
        <w:ind w:firstLine="709"/>
        <w:jc w:val="both"/>
        <w:rPr>
          <w:rFonts w:ascii="Georgia" w:hAnsi="Georgia"/>
          <w:sz w:val="24"/>
          <w:szCs w:val="24"/>
        </w:rPr>
      </w:pPr>
      <w:r>
        <w:rPr>
          <w:rFonts w:ascii="Georgia" w:hAnsi="Georgia"/>
          <w:sz w:val="24"/>
          <w:szCs w:val="24"/>
        </w:rPr>
        <w:t xml:space="preserve">Igualmente, </w:t>
      </w:r>
      <w:r w:rsidR="002A4C89">
        <w:rPr>
          <w:rFonts w:ascii="Georgia" w:hAnsi="Georgia"/>
          <w:sz w:val="24"/>
          <w:szCs w:val="24"/>
        </w:rPr>
        <w:t>son ilustrativas las reflexiones judiciales en el tema, ya que el derecho esencial al alimento no solo es un tema de política social, sino que se transforma en un derecho de cumplimiento y exigible al Estado Mexicano. La tesis aislada que se inserta, expresa la importancia de su cumplimiento:</w:t>
      </w:r>
    </w:p>
    <w:p w14:paraId="0A07583B" w14:textId="77777777" w:rsidR="002A4C89" w:rsidRPr="002A4C89" w:rsidRDefault="002A4C89" w:rsidP="002A4C89">
      <w:pPr>
        <w:spacing w:after="0" w:line="240" w:lineRule="auto"/>
        <w:ind w:firstLine="709"/>
        <w:jc w:val="both"/>
        <w:rPr>
          <w:rFonts w:ascii="Georgia" w:hAnsi="Georgia"/>
          <w:sz w:val="24"/>
          <w:szCs w:val="24"/>
        </w:rPr>
      </w:pPr>
    </w:p>
    <w:p w14:paraId="56D08070" w14:textId="77777777" w:rsidR="002A4C89" w:rsidRPr="002A4C89" w:rsidRDefault="002A4C89" w:rsidP="002A4C89">
      <w:pPr>
        <w:spacing w:after="0" w:line="240" w:lineRule="auto"/>
        <w:ind w:firstLine="709"/>
        <w:jc w:val="both"/>
        <w:rPr>
          <w:rFonts w:ascii="Georgia" w:hAnsi="Georgia"/>
          <w:i/>
          <w:iCs/>
          <w:sz w:val="24"/>
          <w:szCs w:val="24"/>
        </w:rPr>
      </w:pPr>
      <w:r w:rsidRPr="002A4C89">
        <w:rPr>
          <w:rFonts w:ascii="Georgia" w:hAnsi="Georgia"/>
          <w:i/>
          <w:iCs/>
          <w:sz w:val="24"/>
          <w:szCs w:val="24"/>
        </w:rPr>
        <w:t>Registro digital: 2017342</w:t>
      </w:r>
    </w:p>
    <w:p w14:paraId="17DC1A96" w14:textId="77777777" w:rsidR="002A4C89" w:rsidRPr="002A4C89" w:rsidRDefault="002A4C89" w:rsidP="002A4C89">
      <w:pPr>
        <w:spacing w:after="0" w:line="240" w:lineRule="auto"/>
        <w:ind w:firstLine="709"/>
        <w:jc w:val="both"/>
        <w:rPr>
          <w:rFonts w:ascii="Georgia" w:hAnsi="Georgia"/>
          <w:i/>
          <w:iCs/>
          <w:sz w:val="24"/>
          <w:szCs w:val="24"/>
        </w:rPr>
      </w:pPr>
      <w:r w:rsidRPr="002A4C89">
        <w:rPr>
          <w:rFonts w:ascii="Georgia" w:hAnsi="Georgia"/>
          <w:i/>
          <w:iCs/>
          <w:sz w:val="24"/>
          <w:szCs w:val="24"/>
        </w:rPr>
        <w:t>Instancia: Tribunales Colegiados de Circuito</w:t>
      </w:r>
    </w:p>
    <w:p w14:paraId="71F4B46C" w14:textId="77777777" w:rsidR="002A4C89" w:rsidRPr="002A4C89" w:rsidRDefault="002A4C89" w:rsidP="002A4C89">
      <w:pPr>
        <w:spacing w:after="0" w:line="240" w:lineRule="auto"/>
        <w:ind w:firstLine="709"/>
        <w:jc w:val="both"/>
        <w:rPr>
          <w:rFonts w:ascii="Georgia" w:hAnsi="Georgia"/>
          <w:i/>
          <w:iCs/>
          <w:sz w:val="24"/>
          <w:szCs w:val="24"/>
        </w:rPr>
      </w:pPr>
      <w:r w:rsidRPr="002A4C89">
        <w:rPr>
          <w:rFonts w:ascii="Georgia" w:hAnsi="Georgia"/>
          <w:i/>
          <w:iCs/>
          <w:sz w:val="24"/>
          <w:szCs w:val="24"/>
        </w:rPr>
        <w:t>Décima Época</w:t>
      </w:r>
    </w:p>
    <w:p w14:paraId="53BA7B75" w14:textId="77777777" w:rsidR="002A4C89" w:rsidRPr="002A4C89" w:rsidRDefault="002A4C89" w:rsidP="002A4C89">
      <w:pPr>
        <w:spacing w:after="0" w:line="240" w:lineRule="auto"/>
        <w:ind w:firstLine="709"/>
        <w:jc w:val="both"/>
        <w:rPr>
          <w:rFonts w:ascii="Georgia" w:hAnsi="Georgia"/>
          <w:i/>
          <w:iCs/>
          <w:sz w:val="24"/>
          <w:szCs w:val="24"/>
        </w:rPr>
      </w:pPr>
      <w:r w:rsidRPr="002A4C89">
        <w:rPr>
          <w:rFonts w:ascii="Georgia" w:hAnsi="Georgia"/>
          <w:i/>
          <w:iCs/>
          <w:sz w:val="24"/>
          <w:szCs w:val="24"/>
        </w:rPr>
        <w:t>Materias(s): Constitucional</w:t>
      </w:r>
    </w:p>
    <w:p w14:paraId="341F2AD2" w14:textId="77777777" w:rsidR="002A4C89" w:rsidRPr="002A4C89" w:rsidRDefault="002A4C89" w:rsidP="002A4C89">
      <w:pPr>
        <w:spacing w:after="0" w:line="240" w:lineRule="auto"/>
        <w:ind w:firstLine="709"/>
        <w:jc w:val="both"/>
        <w:rPr>
          <w:rFonts w:ascii="Georgia" w:hAnsi="Georgia"/>
          <w:i/>
          <w:iCs/>
          <w:sz w:val="24"/>
          <w:szCs w:val="24"/>
        </w:rPr>
      </w:pPr>
      <w:r w:rsidRPr="002A4C89">
        <w:rPr>
          <w:rFonts w:ascii="Georgia" w:hAnsi="Georgia"/>
          <w:i/>
          <w:iCs/>
          <w:sz w:val="24"/>
          <w:szCs w:val="24"/>
        </w:rPr>
        <w:t>Tesis: I.18o.A.5 CS (10a.)</w:t>
      </w:r>
    </w:p>
    <w:p w14:paraId="2ABA82AC" w14:textId="77777777" w:rsidR="002A4C89" w:rsidRPr="002A4C89" w:rsidRDefault="002A4C89" w:rsidP="002A4C89">
      <w:pPr>
        <w:spacing w:after="0" w:line="240" w:lineRule="auto"/>
        <w:ind w:firstLine="709"/>
        <w:jc w:val="both"/>
        <w:rPr>
          <w:rFonts w:ascii="Georgia" w:hAnsi="Georgia"/>
          <w:i/>
          <w:iCs/>
          <w:sz w:val="24"/>
          <w:szCs w:val="24"/>
        </w:rPr>
      </w:pPr>
      <w:r w:rsidRPr="002A4C89">
        <w:rPr>
          <w:rFonts w:ascii="Georgia" w:hAnsi="Georgia"/>
          <w:i/>
          <w:iCs/>
          <w:sz w:val="24"/>
          <w:szCs w:val="24"/>
        </w:rPr>
        <w:t>Fuente: Gaceta del Semanario Judicial de la Federación. Libro 56, Julio de 2018, Tomo II, página 1482</w:t>
      </w:r>
    </w:p>
    <w:p w14:paraId="5033C5CB" w14:textId="77777777" w:rsidR="002A4C89" w:rsidRPr="002A4C89" w:rsidRDefault="002A4C89" w:rsidP="002A4C89">
      <w:pPr>
        <w:spacing w:after="0" w:line="240" w:lineRule="auto"/>
        <w:ind w:firstLine="709"/>
        <w:jc w:val="both"/>
        <w:rPr>
          <w:rFonts w:ascii="Georgia" w:hAnsi="Georgia"/>
          <w:i/>
          <w:iCs/>
          <w:sz w:val="24"/>
          <w:szCs w:val="24"/>
        </w:rPr>
      </w:pPr>
      <w:r w:rsidRPr="002A4C89">
        <w:rPr>
          <w:rFonts w:ascii="Georgia" w:hAnsi="Georgia"/>
          <w:i/>
          <w:iCs/>
          <w:sz w:val="24"/>
          <w:szCs w:val="24"/>
        </w:rPr>
        <w:t>Tipo: Aislada</w:t>
      </w:r>
    </w:p>
    <w:p w14:paraId="6D37D742" w14:textId="77777777" w:rsidR="002A4C89" w:rsidRPr="002A4C89" w:rsidRDefault="002A4C89" w:rsidP="002A4C89">
      <w:pPr>
        <w:spacing w:after="0" w:line="240" w:lineRule="auto"/>
        <w:ind w:firstLine="709"/>
        <w:jc w:val="both"/>
        <w:rPr>
          <w:rFonts w:ascii="Georgia" w:hAnsi="Georgia"/>
          <w:sz w:val="24"/>
          <w:szCs w:val="24"/>
        </w:rPr>
      </w:pPr>
    </w:p>
    <w:p w14:paraId="1249E901" w14:textId="77777777" w:rsidR="002A4C89" w:rsidRPr="002A4C89" w:rsidRDefault="002A4C89" w:rsidP="002A4C89">
      <w:pPr>
        <w:spacing w:after="0" w:line="240" w:lineRule="auto"/>
        <w:ind w:firstLine="709"/>
        <w:jc w:val="both"/>
        <w:rPr>
          <w:rFonts w:ascii="Georgia" w:hAnsi="Georgia"/>
          <w:sz w:val="24"/>
          <w:szCs w:val="24"/>
        </w:rPr>
      </w:pPr>
      <w:r w:rsidRPr="002A4C89">
        <w:rPr>
          <w:rFonts w:ascii="Georgia" w:hAnsi="Georgia"/>
          <w:sz w:val="24"/>
          <w:szCs w:val="24"/>
        </w:rPr>
        <w:t>DERECHO A UNA ALIMENTACIÓN NUTRITIVA, SUFICIENTE Y DE CALIDAD. ES DE CARÁCTER PLENO Y EXIGIBLE, Y NO SÓLO UNA GARANTÍA DE ACCESO.</w:t>
      </w:r>
    </w:p>
    <w:p w14:paraId="387C7FBD" w14:textId="77777777" w:rsidR="002A4C89" w:rsidRPr="002A4C89" w:rsidRDefault="002A4C89" w:rsidP="002A4C89">
      <w:pPr>
        <w:spacing w:after="0" w:line="240" w:lineRule="auto"/>
        <w:ind w:firstLine="709"/>
        <w:jc w:val="both"/>
        <w:rPr>
          <w:rFonts w:ascii="Georgia" w:hAnsi="Georgia"/>
          <w:sz w:val="24"/>
          <w:szCs w:val="24"/>
        </w:rPr>
      </w:pPr>
    </w:p>
    <w:p w14:paraId="1B3D4E3A" w14:textId="77777777" w:rsidR="002A4C89" w:rsidRPr="002A4C89" w:rsidRDefault="002A4C89" w:rsidP="002A4C89">
      <w:pPr>
        <w:spacing w:after="0" w:line="240" w:lineRule="auto"/>
        <w:ind w:firstLine="709"/>
        <w:jc w:val="both"/>
        <w:rPr>
          <w:rFonts w:ascii="Georgia" w:hAnsi="Georgia"/>
          <w:sz w:val="24"/>
          <w:szCs w:val="24"/>
        </w:rPr>
      </w:pPr>
      <w:r w:rsidRPr="002A4C89">
        <w:rPr>
          <w:rFonts w:ascii="Georgia" w:hAnsi="Georgia"/>
          <w:sz w:val="24"/>
          <w:szCs w:val="24"/>
        </w:rPr>
        <w:t>En la reforma publicada en el Diario Oficial de la Federación el 13 de octubre de 2011, se modificó el tercer párrafo del artículo 4o. de la Constitución Política de los Estados Unidos Mexicanos, para reconocer en favor de toda persona el derecho a una alimentación nutritiva, suficiente y de calidad, que el Estado deberá garantizar, lo que constituye un avance histórico, sin precedentes, a los derechos humanos en México, pues durante el proceso legislativo, el Poder Revisor destacó la necesidad de que el derecho indicado no sólo signifique una garantía de acceso, como señalaban la propuesta original, la doctrina e, incluso, algunos textos internacionales, sino un derecho pleno y exigible. Por tanto, a partir de la reforma citada, el Estado Mexicano tiene la obligación de garantizar en favor de toda persona en territorio nacional, el derecho pleno a una alimentación nutritiva, suficiente y de calidad, mediante la adopción de las políticas públicas, acciones y mecanismos necesarios para satisfacerlo, sin algún elemento que limite o condicione esa prerrogativa, al ser de carácter pleno.</w:t>
      </w:r>
    </w:p>
    <w:p w14:paraId="19EED55F" w14:textId="77777777" w:rsidR="002A4C89" w:rsidRPr="002A4C89" w:rsidRDefault="002A4C89" w:rsidP="002A4C89">
      <w:pPr>
        <w:spacing w:line="360" w:lineRule="auto"/>
        <w:ind w:firstLine="709"/>
        <w:jc w:val="both"/>
        <w:rPr>
          <w:rFonts w:ascii="Georgia" w:hAnsi="Georgia"/>
          <w:sz w:val="24"/>
          <w:szCs w:val="24"/>
        </w:rPr>
      </w:pPr>
    </w:p>
    <w:p w14:paraId="44BDD70D" w14:textId="2B70D28A" w:rsidR="009C76BB" w:rsidRDefault="002A4C89" w:rsidP="009C76BB">
      <w:pPr>
        <w:spacing w:line="360" w:lineRule="auto"/>
        <w:ind w:firstLine="709"/>
        <w:jc w:val="both"/>
        <w:rPr>
          <w:rFonts w:ascii="Georgia" w:hAnsi="Georgia"/>
          <w:sz w:val="24"/>
          <w:szCs w:val="24"/>
        </w:rPr>
      </w:pPr>
      <w:r>
        <w:rPr>
          <w:rFonts w:ascii="Georgia" w:hAnsi="Georgia"/>
          <w:sz w:val="24"/>
          <w:szCs w:val="24"/>
        </w:rPr>
        <w:t>Por consiguiente, se presume imprescindible que el Estado de Yucatán garantice efectivamente, mediante diversas políticas públicas, el acceso pleno a este derecho y se tengan</w:t>
      </w:r>
      <w:r w:rsidR="00BD5877" w:rsidRPr="00BD5877">
        <w:rPr>
          <w:rFonts w:ascii="Georgia" w:hAnsi="Georgia"/>
          <w:sz w:val="24"/>
          <w:szCs w:val="24"/>
        </w:rPr>
        <w:t xml:space="preserve"> medidas</w:t>
      </w:r>
      <w:r>
        <w:rPr>
          <w:rFonts w:ascii="Georgia" w:hAnsi="Georgia"/>
          <w:sz w:val="24"/>
          <w:szCs w:val="24"/>
        </w:rPr>
        <w:t xml:space="preserve"> efectivas, óptimas y se haga </w:t>
      </w:r>
      <w:r w:rsidR="00BD5877" w:rsidRPr="00BD5877">
        <w:rPr>
          <w:rFonts w:ascii="Georgia" w:hAnsi="Georgia"/>
          <w:sz w:val="24"/>
          <w:szCs w:val="24"/>
        </w:rPr>
        <w:t xml:space="preserve">frente al problema del hambre y la malnutrición </w:t>
      </w:r>
      <w:r>
        <w:rPr>
          <w:rFonts w:ascii="Georgia" w:hAnsi="Georgia"/>
          <w:sz w:val="24"/>
          <w:szCs w:val="24"/>
        </w:rPr>
        <w:t>en la localidad.</w:t>
      </w:r>
    </w:p>
    <w:p w14:paraId="2249B640" w14:textId="304BD122" w:rsidR="009C76BB" w:rsidRDefault="009C76BB" w:rsidP="009C76BB">
      <w:pPr>
        <w:spacing w:line="360" w:lineRule="auto"/>
        <w:ind w:firstLine="709"/>
        <w:jc w:val="both"/>
        <w:rPr>
          <w:rFonts w:ascii="Georgia" w:hAnsi="Georgia"/>
          <w:sz w:val="24"/>
          <w:szCs w:val="24"/>
        </w:rPr>
      </w:pPr>
      <w:r>
        <w:rPr>
          <w:rFonts w:ascii="Georgia" w:hAnsi="Georgia"/>
          <w:sz w:val="24"/>
          <w:szCs w:val="24"/>
        </w:rPr>
        <w:t xml:space="preserve">Asimismo, </w:t>
      </w:r>
      <w:r w:rsidR="00436214">
        <w:rPr>
          <w:rFonts w:ascii="Georgia" w:hAnsi="Georgia"/>
          <w:sz w:val="24"/>
          <w:szCs w:val="24"/>
        </w:rPr>
        <w:t xml:space="preserve">la iniciativa de creación de la norma halla sustento en lineamientos que dotan de meridiana claridad las formas en las cuales se maximiza y se garantiza el núcleo esencial en el cumplimiento de las autoridades al acceso pleno del derecho a la alimentación: </w:t>
      </w:r>
    </w:p>
    <w:p w14:paraId="52B06D41" w14:textId="77777777" w:rsidR="00436214" w:rsidRPr="00436214" w:rsidRDefault="00436214" w:rsidP="00436214">
      <w:pPr>
        <w:spacing w:after="0" w:line="240" w:lineRule="auto"/>
        <w:ind w:firstLine="709"/>
        <w:jc w:val="both"/>
        <w:rPr>
          <w:rFonts w:ascii="Georgia" w:hAnsi="Georgia"/>
          <w:sz w:val="24"/>
          <w:szCs w:val="24"/>
        </w:rPr>
      </w:pPr>
    </w:p>
    <w:p w14:paraId="555C49A1" w14:textId="77777777" w:rsidR="00436214" w:rsidRPr="00436214" w:rsidRDefault="00436214" w:rsidP="00436214">
      <w:pPr>
        <w:spacing w:after="0" w:line="240" w:lineRule="auto"/>
        <w:ind w:firstLine="709"/>
        <w:jc w:val="both"/>
        <w:rPr>
          <w:rFonts w:ascii="Georgia" w:hAnsi="Georgia"/>
          <w:i/>
          <w:iCs/>
          <w:sz w:val="24"/>
          <w:szCs w:val="24"/>
        </w:rPr>
      </w:pPr>
      <w:r w:rsidRPr="00436214">
        <w:rPr>
          <w:rFonts w:ascii="Georgia" w:hAnsi="Georgia"/>
          <w:i/>
          <w:iCs/>
          <w:sz w:val="24"/>
          <w:szCs w:val="24"/>
        </w:rPr>
        <w:t>Registro digital: 2012521</w:t>
      </w:r>
    </w:p>
    <w:p w14:paraId="5081785C" w14:textId="77777777" w:rsidR="00436214" w:rsidRPr="00436214" w:rsidRDefault="00436214" w:rsidP="00436214">
      <w:pPr>
        <w:spacing w:after="0" w:line="240" w:lineRule="auto"/>
        <w:ind w:firstLine="709"/>
        <w:jc w:val="both"/>
        <w:rPr>
          <w:rFonts w:ascii="Georgia" w:hAnsi="Georgia"/>
          <w:i/>
          <w:iCs/>
          <w:sz w:val="24"/>
          <w:szCs w:val="24"/>
        </w:rPr>
      </w:pPr>
      <w:r w:rsidRPr="00436214">
        <w:rPr>
          <w:rFonts w:ascii="Georgia" w:hAnsi="Georgia"/>
          <w:i/>
          <w:iCs/>
          <w:sz w:val="24"/>
          <w:szCs w:val="24"/>
        </w:rPr>
        <w:t>Instancia: Segunda Sala</w:t>
      </w:r>
    </w:p>
    <w:p w14:paraId="11F33738" w14:textId="77777777" w:rsidR="00436214" w:rsidRPr="00436214" w:rsidRDefault="00436214" w:rsidP="00436214">
      <w:pPr>
        <w:spacing w:after="0" w:line="240" w:lineRule="auto"/>
        <w:ind w:firstLine="709"/>
        <w:jc w:val="both"/>
        <w:rPr>
          <w:rFonts w:ascii="Georgia" w:hAnsi="Georgia"/>
          <w:i/>
          <w:iCs/>
          <w:sz w:val="24"/>
          <w:szCs w:val="24"/>
        </w:rPr>
      </w:pPr>
      <w:r w:rsidRPr="00436214">
        <w:rPr>
          <w:rFonts w:ascii="Georgia" w:hAnsi="Georgia"/>
          <w:i/>
          <w:iCs/>
          <w:sz w:val="24"/>
          <w:szCs w:val="24"/>
        </w:rPr>
        <w:t>Décima Época</w:t>
      </w:r>
    </w:p>
    <w:p w14:paraId="3A9A11FF" w14:textId="77777777" w:rsidR="00436214" w:rsidRPr="00436214" w:rsidRDefault="00436214" w:rsidP="00436214">
      <w:pPr>
        <w:spacing w:after="0" w:line="240" w:lineRule="auto"/>
        <w:ind w:firstLine="709"/>
        <w:jc w:val="both"/>
        <w:rPr>
          <w:rFonts w:ascii="Georgia" w:hAnsi="Georgia"/>
          <w:i/>
          <w:iCs/>
          <w:sz w:val="24"/>
          <w:szCs w:val="24"/>
        </w:rPr>
      </w:pPr>
      <w:r w:rsidRPr="00436214">
        <w:rPr>
          <w:rFonts w:ascii="Georgia" w:hAnsi="Georgia"/>
          <w:i/>
          <w:iCs/>
          <w:sz w:val="24"/>
          <w:szCs w:val="24"/>
        </w:rPr>
        <w:t>Materias(s): Constitucional, Civil</w:t>
      </w:r>
    </w:p>
    <w:p w14:paraId="43B13562" w14:textId="77777777" w:rsidR="00436214" w:rsidRPr="00436214" w:rsidRDefault="00436214" w:rsidP="00436214">
      <w:pPr>
        <w:spacing w:after="0" w:line="240" w:lineRule="auto"/>
        <w:ind w:firstLine="709"/>
        <w:jc w:val="both"/>
        <w:rPr>
          <w:rFonts w:ascii="Georgia" w:hAnsi="Georgia"/>
          <w:i/>
          <w:iCs/>
          <w:sz w:val="24"/>
          <w:szCs w:val="24"/>
        </w:rPr>
      </w:pPr>
      <w:r w:rsidRPr="00436214">
        <w:rPr>
          <w:rFonts w:ascii="Georgia" w:hAnsi="Georgia"/>
          <w:i/>
          <w:iCs/>
          <w:sz w:val="24"/>
          <w:szCs w:val="24"/>
        </w:rPr>
        <w:t>Tesis: 2a. XCIV/2016 (10a.)</w:t>
      </w:r>
    </w:p>
    <w:p w14:paraId="0059D0F7" w14:textId="77777777" w:rsidR="00436214" w:rsidRPr="00436214" w:rsidRDefault="00436214" w:rsidP="00436214">
      <w:pPr>
        <w:spacing w:after="0" w:line="240" w:lineRule="auto"/>
        <w:ind w:firstLine="709"/>
        <w:jc w:val="both"/>
        <w:rPr>
          <w:rFonts w:ascii="Georgia" w:hAnsi="Georgia"/>
          <w:i/>
          <w:iCs/>
          <w:sz w:val="24"/>
          <w:szCs w:val="24"/>
        </w:rPr>
      </w:pPr>
      <w:r w:rsidRPr="00436214">
        <w:rPr>
          <w:rFonts w:ascii="Georgia" w:hAnsi="Georgia"/>
          <w:i/>
          <w:iCs/>
          <w:sz w:val="24"/>
          <w:szCs w:val="24"/>
        </w:rPr>
        <w:t>Fuente: Gaceta del Semanario Judicial de la Federación. Libro 34, Septiembre de 2016, Tomo I, página 836</w:t>
      </w:r>
    </w:p>
    <w:p w14:paraId="10B23779" w14:textId="77777777" w:rsidR="00436214" w:rsidRPr="00436214" w:rsidRDefault="00436214" w:rsidP="00436214">
      <w:pPr>
        <w:spacing w:after="0" w:line="240" w:lineRule="auto"/>
        <w:ind w:firstLine="709"/>
        <w:jc w:val="both"/>
        <w:rPr>
          <w:rFonts w:ascii="Georgia" w:hAnsi="Georgia"/>
          <w:i/>
          <w:iCs/>
          <w:sz w:val="24"/>
          <w:szCs w:val="24"/>
        </w:rPr>
      </w:pPr>
      <w:r w:rsidRPr="00436214">
        <w:rPr>
          <w:rFonts w:ascii="Georgia" w:hAnsi="Georgia"/>
          <w:i/>
          <w:iCs/>
          <w:sz w:val="24"/>
          <w:szCs w:val="24"/>
        </w:rPr>
        <w:t>Tipo: Aislada</w:t>
      </w:r>
    </w:p>
    <w:p w14:paraId="2006E917" w14:textId="77777777" w:rsidR="00436214" w:rsidRPr="00436214" w:rsidRDefault="00436214" w:rsidP="00436214">
      <w:pPr>
        <w:spacing w:after="0" w:line="240" w:lineRule="auto"/>
        <w:ind w:firstLine="709"/>
        <w:jc w:val="both"/>
        <w:rPr>
          <w:rFonts w:ascii="Georgia" w:hAnsi="Georgia"/>
          <w:sz w:val="24"/>
          <w:szCs w:val="24"/>
        </w:rPr>
      </w:pPr>
    </w:p>
    <w:p w14:paraId="4428C7D1" w14:textId="77777777" w:rsidR="00436214" w:rsidRPr="00436214" w:rsidRDefault="00436214" w:rsidP="00436214">
      <w:pPr>
        <w:spacing w:after="0" w:line="240" w:lineRule="auto"/>
        <w:ind w:firstLine="709"/>
        <w:jc w:val="both"/>
        <w:rPr>
          <w:rFonts w:ascii="Georgia" w:hAnsi="Georgia"/>
          <w:sz w:val="24"/>
          <w:szCs w:val="24"/>
        </w:rPr>
      </w:pPr>
      <w:r w:rsidRPr="00436214">
        <w:rPr>
          <w:rFonts w:ascii="Georgia" w:hAnsi="Georgia"/>
          <w:sz w:val="24"/>
          <w:szCs w:val="24"/>
        </w:rPr>
        <w:t>DERECHO A LA ALIMENTACIÓN. ELEMENTOS Y FORMA DE GARANTIZAR SU NÚCLEO ESENCIAL.</w:t>
      </w:r>
    </w:p>
    <w:p w14:paraId="6B866C46" w14:textId="77777777" w:rsidR="00436214" w:rsidRPr="00436214" w:rsidRDefault="00436214" w:rsidP="00436214">
      <w:pPr>
        <w:spacing w:after="0" w:line="240" w:lineRule="auto"/>
        <w:ind w:firstLine="709"/>
        <w:jc w:val="both"/>
        <w:rPr>
          <w:rFonts w:ascii="Georgia" w:hAnsi="Georgia"/>
          <w:sz w:val="24"/>
          <w:szCs w:val="24"/>
        </w:rPr>
      </w:pPr>
    </w:p>
    <w:p w14:paraId="1EF4A0FC" w14:textId="77777777" w:rsidR="00436214" w:rsidRPr="00436214" w:rsidRDefault="00436214" w:rsidP="00436214">
      <w:pPr>
        <w:spacing w:after="0" w:line="240" w:lineRule="auto"/>
        <w:ind w:firstLine="709"/>
        <w:jc w:val="both"/>
        <w:rPr>
          <w:rFonts w:ascii="Georgia" w:hAnsi="Georgia"/>
          <w:sz w:val="24"/>
          <w:szCs w:val="24"/>
        </w:rPr>
      </w:pPr>
      <w:r w:rsidRPr="00436214">
        <w:rPr>
          <w:rFonts w:ascii="Georgia" w:hAnsi="Georgia"/>
          <w:sz w:val="24"/>
          <w:szCs w:val="24"/>
        </w:rPr>
        <w:t>El núcleo esencial del derecho a la alimentación comprende los siguientes elementos: a) la disponibilidad de alimentos; y b) la accesibilidad a éstos. En ese sentido, la disponibilidad se refiere a la posibilidad que tiene el individuo de alimentarse directamente, o bien, a través de los sistemas públicos o privados de distribución, elaboración y comercialización, además de exigir que los alimentos tengan los nutrimentos adecuados para su correcto desarrollo físico y mental. Por otro lado, la accesibilidad implica el cumplimiento de los siguientes elementos: i) la accesibilidad económica, es decir, que los alimentos estén al alcance de las personas desde el punto de vista monetario, en condiciones que les permitan tener una alimentación suficiente y de calidad; y ii) la accesibilidad social, la cual conlleva que los alimentos deben estar al alcance de todos los individuos, incluidos quienes se encuentren en alguna situación de vulnerabilidad. Así, el núcleo esencial del derecho a la alimentación se garantiza cuando todo hombre, mujer, adolescente o niño tienen acceso físico y económico, en todo momento, a una alimentación adecuada, o bien, a los medios para obtenerla.</w:t>
      </w:r>
    </w:p>
    <w:p w14:paraId="29D09839" w14:textId="77777777" w:rsidR="00436214" w:rsidRPr="00436214" w:rsidRDefault="00436214" w:rsidP="00436214">
      <w:pPr>
        <w:spacing w:line="360" w:lineRule="auto"/>
        <w:ind w:firstLine="709"/>
        <w:jc w:val="both"/>
        <w:rPr>
          <w:rFonts w:ascii="Georgia" w:hAnsi="Georgia"/>
          <w:sz w:val="24"/>
          <w:szCs w:val="24"/>
        </w:rPr>
      </w:pPr>
    </w:p>
    <w:p w14:paraId="399FD251" w14:textId="263CB89C" w:rsidR="002A4C89" w:rsidRDefault="00EA2AA3" w:rsidP="002A4C89">
      <w:pPr>
        <w:spacing w:line="360" w:lineRule="auto"/>
        <w:ind w:firstLine="709"/>
        <w:jc w:val="both"/>
        <w:rPr>
          <w:rFonts w:ascii="Georgia" w:hAnsi="Georgia"/>
          <w:sz w:val="24"/>
          <w:szCs w:val="24"/>
        </w:rPr>
      </w:pPr>
      <w:r>
        <w:rPr>
          <w:rFonts w:ascii="Georgia" w:hAnsi="Georgia"/>
          <w:sz w:val="24"/>
          <w:szCs w:val="24"/>
        </w:rPr>
        <w:t xml:space="preserve">Cabe señalar que el contar con una ley local en desarrollo social no hace redundante a la presente iniciativa, por el contrario, desdobla y especializa la tarea en política alimentaria yucateca, lo que a todas luces permitirá sentar los cimientos de una novedosa </w:t>
      </w:r>
      <w:r w:rsidR="00D05542">
        <w:rPr>
          <w:rFonts w:ascii="Georgia" w:hAnsi="Georgia"/>
          <w:sz w:val="24"/>
          <w:szCs w:val="24"/>
        </w:rPr>
        <w:t xml:space="preserve">manera de cumplir y robustecer la lucha contra el hambre cero en Yucatán. </w:t>
      </w:r>
    </w:p>
    <w:p w14:paraId="5903D58B" w14:textId="48ED25CA" w:rsidR="00E57F39" w:rsidRDefault="00E57F39" w:rsidP="00E57F39">
      <w:pPr>
        <w:spacing w:line="360" w:lineRule="auto"/>
        <w:ind w:firstLine="709"/>
        <w:jc w:val="both"/>
        <w:rPr>
          <w:rFonts w:ascii="Georgia" w:hAnsi="Georgia"/>
          <w:sz w:val="24"/>
          <w:szCs w:val="24"/>
        </w:rPr>
      </w:pPr>
      <w:r>
        <w:rPr>
          <w:rFonts w:ascii="Georgia" w:hAnsi="Georgia"/>
          <w:sz w:val="24"/>
          <w:szCs w:val="24"/>
        </w:rPr>
        <w:t xml:space="preserve">Asimismo, la presente iniciativa es consecuente con la obligación que como representantes populares tenemos para generar acciones públicas vanguardistas que abonen a contar con un presente y porvenir de bienestar a fin de prevenir consecuencias que vayan en detrimento del desarrollo, principalmente, </w:t>
      </w:r>
      <w:r w:rsidR="00BD60A9">
        <w:rPr>
          <w:rFonts w:ascii="Georgia" w:hAnsi="Georgia"/>
          <w:sz w:val="24"/>
          <w:szCs w:val="24"/>
        </w:rPr>
        <w:t>de nuestras</w:t>
      </w:r>
      <w:r>
        <w:rPr>
          <w:rFonts w:ascii="Georgia" w:hAnsi="Georgia"/>
          <w:sz w:val="24"/>
          <w:szCs w:val="24"/>
        </w:rPr>
        <w:t xml:space="preserve"> infancias y juventudes.</w:t>
      </w:r>
    </w:p>
    <w:p w14:paraId="14A83C67" w14:textId="77777777" w:rsidR="00231D49" w:rsidRDefault="00231D49" w:rsidP="00231D49">
      <w:pPr>
        <w:spacing w:after="0" w:line="360" w:lineRule="auto"/>
        <w:ind w:firstLine="720"/>
        <w:jc w:val="both"/>
        <w:rPr>
          <w:rFonts w:ascii="Georgia" w:eastAsia="Arial" w:hAnsi="Georgia" w:cs="Arial"/>
          <w:sz w:val="24"/>
          <w:szCs w:val="24"/>
        </w:rPr>
      </w:pPr>
      <w:r w:rsidRPr="00231D49">
        <w:rPr>
          <w:rFonts w:ascii="Georgia" w:eastAsia="Arial" w:hAnsi="Georgia" w:cs="Arial"/>
          <w:sz w:val="24"/>
          <w:szCs w:val="24"/>
        </w:rPr>
        <w:t xml:space="preserve">Por lo que hace a la estimación del impacto presupuestal, obligatoria para cualquier iniciativa, es conveniente que dentro del estudio en comisiones, en aras de la consulta y sus postulados, así como de la materialización del parlamento abierto, se invite y convoque a las autoridades en materia </w:t>
      </w:r>
      <w:r>
        <w:rPr>
          <w:rFonts w:ascii="Georgia" w:eastAsia="Arial" w:hAnsi="Georgia" w:cs="Arial"/>
          <w:sz w:val="24"/>
          <w:szCs w:val="24"/>
        </w:rPr>
        <w:t>de desarrollo social, salud y educación</w:t>
      </w:r>
      <w:r w:rsidRPr="00231D49">
        <w:rPr>
          <w:rFonts w:ascii="Georgia" w:eastAsia="Arial" w:hAnsi="Georgia" w:cs="Arial"/>
          <w:sz w:val="24"/>
          <w:szCs w:val="24"/>
        </w:rPr>
        <w:t xml:space="preserve">, así como a los responsables de la administración estatal inherentes a las finanzas y, en general, a todos quienes puedan generar certeza y seguridad jurídica para contemplar los recursos que demandará el nuevo ordenamiento.   </w:t>
      </w:r>
    </w:p>
    <w:p w14:paraId="53DEE174" w14:textId="77777777" w:rsidR="00231D49" w:rsidRDefault="00231D49" w:rsidP="00231D49">
      <w:pPr>
        <w:spacing w:after="0" w:line="360" w:lineRule="auto"/>
        <w:ind w:firstLine="720"/>
        <w:jc w:val="both"/>
        <w:rPr>
          <w:rFonts w:ascii="Georgia" w:eastAsia="Arial" w:hAnsi="Georgia" w:cs="Arial"/>
          <w:sz w:val="24"/>
          <w:szCs w:val="24"/>
        </w:rPr>
      </w:pPr>
    </w:p>
    <w:p w14:paraId="21DD13A5" w14:textId="287C0DE3" w:rsidR="00E57F39" w:rsidRDefault="00E57F39" w:rsidP="00231D49">
      <w:pPr>
        <w:spacing w:after="0" w:line="360" w:lineRule="auto"/>
        <w:ind w:firstLine="720"/>
        <w:jc w:val="both"/>
        <w:rPr>
          <w:rFonts w:ascii="Georgia" w:hAnsi="Georgia"/>
          <w:sz w:val="24"/>
          <w:szCs w:val="24"/>
        </w:rPr>
      </w:pPr>
      <w:r>
        <w:rPr>
          <w:rFonts w:ascii="Georgia" w:hAnsi="Georgia"/>
          <w:sz w:val="24"/>
          <w:szCs w:val="24"/>
        </w:rPr>
        <w:t xml:space="preserve">Tampoco se pierde de vista </w:t>
      </w:r>
      <w:r w:rsidR="00BD60A9">
        <w:rPr>
          <w:rFonts w:ascii="Georgia" w:hAnsi="Georgia"/>
          <w:sz w:val="24"/>
          <w:szCs w:val="24"/>
        </w:rPr>
        <w:t xml:space="preserve">que esta iniciativa viene a reforzar los programas públicos en seguridad alimentaria en la entidad y que deben considerarse prioritarios para mantener nuestros elevados estándares de desarrollo social y en aras de reforzar la política de salud en la población en general. </w:t>
      </w:r>
    </w:p>
    <w:p w14:paraId="3A2D82C6" w14:textId="77777777" w:rsidR="00231D49" w:rsidRPr="00231D49" w:rsidRDefault="00231D49" w:rsidP="00231D49">
      <w:pPr>
        <w:spacing w:after="0" w:line="360" w:lineRule="auto"/>
        <w:ind w:firstLine="720"/>
        <w:jc w:val="both"/>
        <w:rPr>
          <w:rFonts w:ascii="Georgia" w:eastAsia="Arial" w:hAnsi="Georgia" w:cs="Arial"/>
          <w:sz w:val="24"/>
          <w:szCs w:val="24"/>
        </w:rPr>
      </w:pPr>
    </w:p>
    <w:p w14:paraId="1C7824DF" w14:textId="7EFEC071" w:rsidR="00E57F39" w:rsidRDefault="00E57F39" w:rsidP="00E57F39">
      <w:pPr>
        <w:spacing w:line="360" w:lineRule="auto"/>
        <w:ind w:firstLine="709"/>
        <w:jc w:val="both"/>
        <w:rPr>
          <w:rFonts w:ascii="Georgia" w:hAnsi="Georgia"/>
          <w:sz w:val="24"/>
          <w:szCs w:val="24"/>
        </w:rPr>
      </w:pPr>
      <w:r w:rsidRPr="004D67F4">
        <w:rPr>
          <w:rFonts w:ascii="Georgia" w:hAnsi="Georgia"/>
          <w:sz w:val="24"/>
          <w:szCs w:val="24"/>
        </w:rPr>
        <w:t xml:space="preserve">Por todo lo anterior, y con fundamento en los artículos 35 fracción I, de la Constitución Política Local; 16 y 22 de la Ley de Gobierno del Poder Legislativo, ambas del Estado de Yucatán, someto a consideración de esta Soberanía la presente iniciativa con proyecto de decreto por la que se </w:t>
      </w:r>
      <w:r w:rsidR="00E550AB">
        <w:rPr>
          <w:rFonts w:ascii="Georgia" w:hAnsi="Georgia"/>
          <w:sz w:val="24"/>
          <w:szCs w:val="24"/>
        </w:rPr>
        <w:t xml:space="preserve">crea la </w:t>
      </w:r>
      <w:r w:rsidR="00E550AB" w:rsidRPr="00E550AB">
        <w:rPr>
          <w:rFonts w:ascii="Georgia" w:hAnsi="Georgia"/>
          <w:sz w:val="24"/>
          <w:szCs w:val="24"/>
        </w:rPr>
        <w:t>Ley de Ayuda Alimentaria y Comedores Sociales del Estado de Yucatán</w:t>
      </w:r>
      <w:r w:rsidRPr="004D67F4">
        <w:rPr>
          <w:rFonts w:ascii="Georgia" w:hAnsi="Georgia"/>
          <w:sz w:val="24"/>
          <w:szCs w:val="24"/>
        </w:rPr>
        <w:t xml:space="preserve"> </w:t>
      </w:r>
      <w:r>
        <w:rPr>
          <w:rFonts w:ascii="Georgia" w:hAnsi="Georgia"/>
          <w:sz w:val="24"/>
          <w:szCs w:val="24"/>
        </w:rPr>
        <w:t>para quedar como sigue:</w:t>
      </w:r>
    </w:p>
    <w:p w14:paraId="0E299914" w14:textId="6CE248A3" w:rsidR="00231D49" w:rsidRDefault="00231D49" w:rsidP="00E57F39">
      <w:pPr>
        <w:spacing w:line="360" w:lineRule="auto"/>
        <w:ind w:firstLine="709"/>
        <w:jc w:val="both"/>
        <w:rPr>
          <w:rFonts w:ascii="Georgia" w:hAnsi="Georgia"/>
          <w:sz w:val="24"/>
          <w:szCs w:val="24"/>
        </w:rPr>
      </w:pPr>
    </w:p>
    <w:p w14:paraId="40099425" w14:textId="4A851DE4" w:rsidR="00231D49" w:rsidRDefault="00231D49" w:rsidP="00E57F39">
      <w:pPr>
        <w:spacing w:line="360" w:lineRule="auto"/>
        <w:ind w:firstLine="709"/>
        <w:jc w:val="both"/>
        <w:rPr>
          <w:rFonts w:ascii="Georgia" w:hAnsi="Georgia"/>
          <w:sz w:val="24"/>
          <w:szCs w:val="24"/>
        </w:rPr>
      </w:pPr>
    </w:p>
    <w:p w14:paraId="6FD8947C" w14:textId="62C53F06" w:rsidR="00231D49" w:rsidRDefault="00231D49" w:rsidP="00E57F39">
      <w:pPr>
        <w:spacing w:line="360" w:lineRule="auto"/>
        <w:ind w:firstLine="709"/>
        <w:jc w:val="both"/>
        <w:rPr>
          <w:rFonts w:ascii="Georgia" w:hAnsi="Georgia"/>
          <w:sz w:val="24"/>
          <w:szCs w:val="24"/>
        </w:rPr>
      </w:pPr>
    </w:p>
    <w:p w14:paraId="440FAB43" w14:textId="2829FA44" w:rsidR="00231D49" w:rsidRDefault="00231D49" w:rsidP="00E57F39">
      <w:pPr>
        <w:spacing w:line="360" w:lineRule="auto"/>
        <w:ind w:firstLine="709"/>
        <w:jc w:val="both"/>
        <w:rPr>
          <w:rFonts w:ascii="Georgia" w:hAnsi="Georgia"/>
          <w:sz w:val="24"/>
          <w:szCs w:val="24"/>
        </w:rPr>
      </w:pPr>
    </w:p>
    <w:p w14:paraId="6D72BCC5" w14:textId="65C0C900" w:rsidR="00231D49" w:rsidRDefault="00231D49" w:rsidP="00E57F39">
      <w:pPr>
        <w:spacing w:line="360" w:lineRule="auto"/>
        <w:ind w:firstLine="709"/>
        <w:jc w:val="both"/>
        <w:rPr>
          <w:rFonts w:ascii="Georgia" w:hAnsi="Georgia"/>
          <w:sz w:val="24"/>
          <w:szCs w:val="24"/>
        </w:rPr>
      </w:pPr>
    </w:p>
    <w:p w14:paraId="2FEBF385" w14:textId="09EA0C16" w:rsidR="00231D49" w:rsidRDefault="00231D49" w:rsidP="00E57F39">
      <w:pPr>
        <w:spacing w:line="360" w:lineRule="auto"/>
        <w:ind w:firstLine="709"/>
        <w:jc w:val="both"/>
        <w:rPr>
          <w:rFonts w:ascii="Georgia" w:hAnsi="Georgia"/>
          <w:sz w:val="24"/>
          <w:szCs w:val="24"/>
        </w:rPr>
      </w:pPr>
    </w:p>
    <w:p w14:paraId="72DE6881" w14:textId="595C05C3" w:rsidR="00231D49" w:rsidRDefault="00231D49" w:rsidP="00E57F39">
      <w:pPr>
        <w:spacing w:line="360" w:lineRule="auto"/>
        <w:ind w:firstLine="709"/>
        <w:jc w:val="both"/>
        <w:rPr>
          <w:rFonts w:ascii="Georgia" w:hAnsi="Georgia"/>
          <w:sz w:val="24"/>
          <w:szCs w:val="24"/>
        </w:rPr>
      </w:pPr>
    </w:p>
    <w:p w14:paraId="3A55EF12" w14:textId="77777777" w:rsidR="00231D49" w:rsidRDefault="00231D49" w:rsidP="00E57F39">
      <w:pPr>
        <w:spacing w:line="360" w:lineRule="auto"/>
        <w:ind w:firstLine="709"/>
        <w:jc w:val="both"/>
        <w:rPr>
          <w:rFonts w:ascii="Georgia" w:hAnsi="Georgia"/>
          <w:sz w:val="24"/>
          <w:szCs w:val="24"/>
        </w:rPr>
      </w:pPr>
    </w:p>
    <w:p w14:paraId="526FE18A" w14:textId="7168A9FA" w:rsidR="00D61C94" w:rsidRDefault="00D61C94" w:rsidP="00D61C94">
      <w:pPr>
        <w:jc w:val="center"/>
        <w:rPr>
          <w:rFonts w:ascii="Georgia" w:hAnsi="Georgia"/>
          <w:sz w:val="24"/>
          <w:szCs w:val="24"/>
        </w:rPr>
      </w:pPr>
      <w:r>
        <w:rPr>
          <w:rFonts w:ascii="Georgia" w:hAnsi="Georgia"/>
          <w:sz w:val="24"/>
          <w:szCs w:val="24"/>
        </w:rPr>
        <w:t>Decreto</w:t>
      </w:r>
    </w:p>
    <w:p w14:paraId="574DCEFC" w14:textId="0C5018E9" w:rsidR="00D61C94" w:rsidRDefault="00D61C94" w:rsidP="00D61C94">
      <w:pPr>
        <w:jc w:val="center"/>
        <w:rPr>
          <w:rFonts w:ascii="Georgia" w:hAnsi="Georgia"/>
          <w:sz w:val="24"/>
          <w:szCs w:val="24"/>
        </w:rPr>
      </w:pPr>
      <w:r>
        <w:rPr>
          <w:rFonts w:ascii="Georgia" w:hAnsi="Georgia"/>
          <w:sz w:val="24"/>
          <w:szCs w:val="24"/>
        </w:rPr>
        <w:t xml:space="preserve">Por el que se crea la Ley </w:t>
      </w:r>
      <w:r w:rsidRPr="00E550AB">
        <w:rPr>
          <w:rFonts w:ascii="Georgia" w:hAnsi="Georgia"/>
          <w:sz w:val="24"/>
          <w:szCs w:val="24"/>
        </w:rPr>
        <w:t>de Ayuda Alimentaria y Comedores Sociales del Estado de Yucatán</w:t>
      </w:r>
    </w:p>
    <w:p w14:paraId="32C4E1BD" w14:textId="25295162" w:rsidR="00D61C94" w:rsidRDefault="00D61C94" w:rsidP="00D61C94">
      <w:pPr>
        <w:jc w:val="center"/>
        <w:rPr>
          <w:rFonts w:ascii="Georgia" w:hAnsi="Georgia"/>
          <w:sz w:val="24"/>
          <w:szCs w:val="24"/>
        </w:rPr>
      </w:pPr>
    </w:p>
    <w:p w14:paraId="67489B48" w14:textId="77777777" w:rsidR="00231D49" w:rsidRDefault="00231D49" w:rsidP="00231D49">
      <w:pPr>
        <w:jc w:val="center"/>
        <w:rPr>
          <w:rFonts w:ascii="Georgia" w:hAnsi="Georgia"/>
          <w:sz w:val="24"/>
          <w:szCs w:val="24"/>
        </w:rPr>
      </w:pPr>
      <w:r>
        <w:rPr>
          <w:rFonts w:ascii="Calisto MT" w:eastAsia="Arial" w:hAnsi="Calisto MT" w:cs="Arial"/>
          <w:b/>
          <w:bCs/>
          <w:sz w:val="24"/>
          <w:szCs w:val="24"/>
        </w:rPr>
        <w:t>Artículo Único</w:t>
      </w:r>
      <w:r>
        <w:rPr>
          <w:rFonts w:ascii="Calisto MT" w:eastAsia="Arial" w:hAnsi="Calisto MT" w:cs="Arial"/>
          <w:sz w:val="24"/>
          <w:szCs w:val="24"/>
        </w:rPr>
        <w:t xml:space="preserve">: Se crea </w:t>
      </w:r>
      <w:r>
        <w:rPr>
          <w:rFonts w:ascii="Georgia" w:hAnsi="Georgia"/>
          <w:sz w:val="24"/>
          <w:szCs w:val="24"/>
        </w:rPr>
        <w:t xml:space="preserve">la Ley </w:t>
      </w:r>
      <w:r w:rsidRPr="00E550AB">
        <w:rPr>
          <w:rFonts w:ascii="Georgia" w:hAnsi="Georgia"/>
          <w:sz w:val="24"/>
          <w:szCs w:val="24"/>
        </w:rPr>
        <w:t>de Ayuda Alimentaria y Comedores Sociales del Estado de Yucatán</w:t>
      </w:r>
    </w:p>
    <w:p w14:paraId="4CD85457" w14:textId="677A061A" w:rsidR="00231D49" w:rsidRDefault="00231D49" w:rsidP="00231D49">
      <w:pPr>
        <w:ind w:right="49"/>
        <w:jc w:val="both"/>
      </w:pPr>
    </w:p>
    <w:p w14:paraId="3C5F1435" w14:textId="3A498818" w:rsidR="00231D49" w:rsidRPr="00231D49" w:rsidRDefault="00231D49" w:rsidP="00231D49">
      <w:pPr>
        <w:jc w:val="center"/>
        <w:rPr>
          <w:rFonts w:ascii="Georgia" w:hAnsi="Georgia"/>
          <w:b/>
          <w:bCs/>
          <w:sz w:val="24"/>
          <w:szCs w:val="24"/>
        </w:rPr>
      </w:pPr>
      <w:r w:rsidRPr="00231D49">
        <w:rPr>
          <w:rFonts w:ascii="Georgia" w:hAnsi="Georgia"/>
          <w:b/>
          <w:bCs/>
          <w:sz w:val="24"/>
          <w:szCs w:val="24"/>
        </w:rPr>
        <w:t>LEY DE AYUDA ALIMENTARIA Y COMEDORES SOCIALES DEL ESTADO DE YUCATÁN</w:t>
      </w:r>
    </w:p>
    <w:p w14:paraId="2F257731" w14:textId="414D165B" w:rsidR="00D61C94" w:rsidRPr="00231D49" w:rsidRDefault="00D61C94" w:rsidP="00D61C94">
      <w:pPr>
        <w:jc w:val="center"/>
        <w:rPr>
          <w:rFonts w:ascii="Georgia" w:hAnsi="Georgia"/>
          <w:b/>
          <w:bCs/>
          <w:sz w:val="24"/>
          <w:szCs w:val="24"/>
        </w:rPr>
      </w:pPr>
      <w:r w:rsidRPr="00231D49">
        <w:rPr>
          <w:rFonts w:ascii="Georgia" w:hAnsi="Georgia"/>
          <w:b/>
          <w:bCs/>
          <w:sz w:val="24"/>
          <w:szCs w:val="24"/>
        </w:rPr>
        <w:t>TITULO PRIMERO</w:t>
      </w:r>
    </w:p>
    <w:p w14:paraId="7BF78FD8" w14:textId="77777777" w:rsidR="00D61C94" w:rsidRPr="00231D49" w:rsidRDefault="00D61C94" w:rsidP="00D61C94">
      <w:pPr>
        <w:jc w:val="center"/>
        <w:rPr>
          <w:rFonts w:ascii="Georgia" w:hAnsi="Georgia"/>
          <w:b/>
          <w:bCs/>
          <w:sz w:val="24"/>
          <w:szCs w:val="24"/>
        </w:rPr>
      </w:pPr>
      <w:r w:rsidRPr="00231D49">
        <w:rPr>
          <w:rFonts w:ascii="Georgia" w:hAnsi="Georgia"/>
          <w:b/>
          <w:bCs/>
          <w:sz w:val="24"/>
          <w:szCs w:val="24"/>
        </w:rPr>
        <w:t>CAPÍTULO I</w:t>
      </w:r>
    </w:p>
    <w:p w14:paraId="4B5A55A3" w14:textId="455F817E" w:rsidR="00D61C94" w:rsidRPr="00231D49" w:rsidRDefault="00D61C94" w:rsidP="00D61C94">
      <w:pPr>
        <w:jc w:val="center"/>
        <w:rPr>
          <w:rFonts w:ascii="Georgia" w:hAnsi="Georgia"/>
          <w:b/>
          <w:bCs/>
          <w:sz w:val="24"/>
          <w:szCs w:val="24"/>
        </w:rPr>
      </w:pPr>
      <w:r w:rsidRPr="00231D49">
        <w:rPr>
          <w:rFonts w:ascii="Georgia" w:hAnsi="Georgia"/>
          <w:b/>
          <w:bCs/>
          <w:sz w:val="24"/>
          <w:szCs w:val="24"/>
        </w:rPr>
        <w:t xml:space="preserve"> DISPOSICIONES GENERALES</w:t>
      </w:r>
    </w:p>
    <w:p w14:paraId="639428F3" w14:textId="40502757" w:rsidR="00D61C94" w:rsidRPr="00D61C94" w:rsidRDefault="00D61C94" w:rsidP="00D61C94">
      <w:pPr>
        <w:jc w:val="both"/>
        <w:rPr>
          <w:rFonts w:ascii="Georgia" w:hAnsi="Georgia"/>
          <w:sz w:val="24"/>
          <w:szCs w:val="24"/>
        </w:rPr>
      </w:pPr>
      <w:r w:rsidRPr="00D61C94">
        <w:rPr>
          <w:rFonts w:ascii="Georgia" w:hAnsi="Georgia"/>
          <w:sz w:val="24"/>
          <w:szCs w:val="24"/>
        </w:rPr>
        <w:t xml:space="preserve">Artículo 1.- La presente Ley es de orden público e interés social y de observancia general en </w:t>
      </w:r>
      <w:r>
        <w:rPr>
          <w:rFonts w:ascii="Georgia" w:hAnsi="Georgia"/>
          <w:sz w:val="24"/>
          <w:szCs w:val="24"/>
        </w:rPr>
        <w:t>la entidad</w:t>
      </w:r>
      <w:r w:rsidRPr="00D61C94">
        <w:rPr>
          <w:rFonts w:ascii="Georgia" w:hAnsi="Georgia"/>
          <w:sz w:val="24"/>
          <w:szCs w:val="24"/>
        </w:rPr>
        <w:t>, para dar cumplimiento al artículo 4 de la Constitución Política de los Estados Unidos Mexicanos, y tiene por objeto hacer efectivo el derecho de sus habitantes a una alimentación adecuada, nutritiva, diaria, suficiente y de calidad, con alimentos inocuos, saludables, accesibles, asequibles, culturalmente aceptables y que los protejan contra el hambre, la malnutrición y la desnutrición.</w:t>
      </w:r>
    </w:p>
    <w:p w14:paraId="6A8AD48D" w14:textId="1D913157" w:rsidR="00D61C94" w:rsidRPr="00D61C94" w:rsidRDefault="00D61C94" w:rsidP="00D61C94">
      <w:pPr>
        <w:pStyle w:val="Textoindependiente"/>
        <w:spacing w:before="84"/>
        <w:ind w:right="160"/>
        <w:jc w:val="both"/>
        <w:rPr>
          <w:rFonts w:ascii="Georgia" w:eastAsia="Calibri" w:hAnsi="Georgia" w:cs="Calibri"/>
          <w:sz w:val="24"/>
          <w:szCs w:val="24"/>
          <w:lang w:val="es-MX" w:eastAsia="es-MX"/>
        </w:rPr>
      </w:pPr>
      <w:r w:rsidRPr="00D61C94">
        <w:rPr>
          <w:rFonts w:ascii="Georgia" w:eastAsia="Calibri" w:hAnsi="Georgia" w:cs="Calibri"/>
          <w:sz w:val="24"/>
          <w:szCs w:val="24"/>
          <w:lang w:val="es-MX" w:eastAsia="es-MX"/>
        </w:rPr>
        <w:t xml:space="preserve">Artículo 2.- Toda persona que habite, resida o transite en la </w:t>
      </w:r>
      <w:r>
        <w:rPr>
          <w:rFonts w:ascii="Georgia" w:eastAsia="Calibri" w:hAnsi="Georgia" w:cs="Calibri"/>
          <w:sz w:val="24"/>
          <w:szCs w:val="24"/>
          <w:lang w:val="es-MX" w:eastAsia="es-MX"/>
        </w:rPr>
        <w:t xml:space="preserve">entidad </w:t>
      </w:r>
      <w:r w:rsidRPr="00D61C94">
        <w:rPr>
          <w:rFonts w:ascii="Georgia" w:eastAsia="Calibri" w:hAnsi="Georgia" w:cs="Calibri"/>
          <w:sz w:val="24"/>
          <w:szCs w:val="24"/>
          <w:lang w:val="es-MX" w:eastAsia="es-MX"/>
        </w:rPr>
        <w:t>tiene derecho a ser beneficiaria de los comedores sociales, sin importar su condición social, etnia, género, preferencia sexual, edad, domicilio o cualquier otro que limite su derecho humano a la alimentación, con un programa especial para la infancia.</w:t>
      </w:r>
    </w:p>
    <w:p w14:paraId="6B091BC2" w14:textId="77777777" w:rsidR="00D61C94" w:rsidRPr="00D61C94" w:rsidRDefault="00D61C94" w:rsidP="00D61C94">
      <w:pPr>
        <w:pStyle w:val="Textoindependiente"/>
        <w:spacing w:before="5"/>
        <w:rPr>
          <w:rFonts w:ascii="Georgia" w:eastAsia="Calibri" w:hAnsi="Georgia" w:cs="Calibri"/>
          <w:sz w:val="24"/>
          <w:szCs w:val="24"/>
          <w:lang w:val="es-MX" w:eastAsia="es-MX"/>
        </w:rPr>
      </w:pPr>
    </w:p>
    <w:p w14:paraId="577AC8F4" w14:textId="537285B4" w:rsidR="00D61C94" w:rsidRPr="00D61C94" w:rsidRDefault="00D61C94" w:rsidP="00D61C94">
      <w:pPr>
        <w:pStyle w:val="Textoindependiente"/>
        <w:ind w:right="162"/>
        <w:jc w:val="both"/>
        <w:rPr>
          <w:rFonts w:ascii="Georgia" w:eastAsia="Calibri" w:hAnsi="Georgia" w:cs="Calibri"/>
          <w:sz w:val="24"/>
          <w:szCs w:val="24"/>
          <w:lang w:val="es-MX" w:eastAsia="es-MX"/>
        </w:rPr>
      </w:pPr>
      <w:r w:rsidRPr="00D61C94">
        <w:rPr>
          <w:rFonts w:ascii="Georgia" w:eastAsia="Calibri" w:hAnsi="Georgia" w:cs="Calibri"/>
          <w:sz w:val="24"/>
          <w:szCs w:val="24"/>
          <w:lang w:val="es-MX" w:eastAsia="es-MX"/>
        </w:rPr>
        <w:t xml:space="preserve">Artículo 3.- La persona titular de </w:t>
      </w:r>
      <w:r>
        <w:rPr>
          <w:rFonts w:ascii="Georgia" w:eastAsia="Calibri" w:hAnsi="Georgia" w:cs="Calibri"/>
          <w:sz w:val="24"/>
          <w:szCs w:val="24"/>
          <w:lang w:val="es-MX" w:eastAsia="es-MX"/>
        </w:rPr>
        <w:t>Poder Ejecutivo del Estado</w:t>
      </w:r>
      <w:r w:rsidRPr="00D61C94">
        <w:rPr>
          <w:rFonts w:ascii="Georgia" w:eastAsia="Calibri" w:hAnsi="Georgia" w:cs="Calibri"/>
          <w:sz w:val="24"/>
          <w:szCs w:val="24"/>
          <w:lang w:val="es-MX" w:eastAsia="es-MX"/>
        </w:rPr>
        <w:t xml:space="preserve"> deberá incluir en su Proyecto de Presupuesto de Egresos correspondiente, la asignación presupuestal que garantice eficientemente la operación de los comedores sociales a cargo del Gobierno </w:t>
      </w:r>
      <w:r>
        <w:rPr>
          <w:rFonts w:ascii="Georgia" w:eastAsia="Calibri" w:hAnsi="Georgia" w:cs="Calibri"/>
          <w:sz w:val="24"/>
          <w:szCs w:val="24"/>
          <w:lang w:val="es-MX" w:eastAsia="es-MX"/>
        </w:rPr>
        <w:t>del Estado</w:t>
      </w:r>
      <w:r w:rsidRPr="00D61C94">
        <w:rPr>
          <w:rFonts w:ascii="Georgia" w:eastAsia="Calibri" w:hAnsi="Georgia" w:cs="Calibri"/>
          <w:sz w:val="24"/>
          <w:szCs w:val="24"/>
          <w:lang w:val="es-MX" w:eastAsia="es-MX"/>
        </w:rPr>
        <w:t xml:space="preserve"> ya instalados, así como la creación progresiva de nuevos comedores en las diferentes demarcaciones </w:t>
      </w:r>
      <w:r>
        <w:rPr>
          <w:rFonts w:ascii="Georgia" w:eastAsia="Calibri" w:hAnsi="Georgia" w:cs="Calibri"/>
          <w:sz w:val="24"/>
          <w:szCs w:val="24"/>
          <w:lang w:val="es-MX" w:eastAsia="es-MX"/>
        </w:rPr>
        <w:t>en todo el territorio estatal</w:t>
      </w:r>
      <w:r w:rsidRPr="00D61C94">
        <w:rPr>
          <w:rFonts w:ascii="Georgia" w:eastAsia="Calibri" w:hAnsi="Georgia" w:cs="Calibri"/>
          <w:sz w:val="24"/>
          <w:szCs w:val="24"/>
          <w:lang w:val="es-MX" w:eastAsia="es-MX"/>
        </w:rPr>
        <w:t>, priorizando las unidades territoriales clasificadas como de media, alta y muy alta marginación, así como en las zonas que tienen condiciones socio-territoriales de pobreza, desigualdad y alta conflictividad social</w:t>
      </w:r>
      <w:r>
        <w:rPr>
          <w:rFonts w:ascii="Georgia" w:eastAsia="Calibri" w:hAnsi="Georgia" w:cs="Calibri"/>
          <w:sz w:val="24"/>
          <w:szCs w:val="24"/>
          <w:lang w:val="es-MX" w:eastAsia="es-MX"/>
        </w:rPr>
        <w:t>, en términos de la ley de desarrollo social local.</w:t>
      </w:r>
    </w:p>
    <w:p w14:paraId="1C7C0CA3" w14:textId="77777777" w:rsidR="00D61C94" w:rsidRPr="00D61C94" w:rsidRDefault="00D61C94" w:rsidP="00D61C94">
      <w:pPr>
        <w:pStyle w:val="Textoindependiente"/>
        <w:spacing w:before="5"/>
        <w:rPr>
          <w:rFonts w:ascii="Georgia" w:eastAsia="Calibri" w:hAnsi="Georgia" w:cs="Calibri"/>
          <w:sz w:val="24"/>
          <w:szCs w:val="24"/>
          <w:lang w:val="es-MX" w:eastAsia="es-MX"/>
        </w:rPr>
      </w:pPr>
    </w:p>
    <w:p w14:paraId="5DFD9471" w14:textId="713083AC" w:rsidR="00D61C94" w:rsidRPr="00D61C94" w:rsidRDefault="00D61C94" w:rsidP="00D61C94">
      <w:pPr>
        <w:pStyle w:val="Textoindependiente"/>
        <w:ind w:right="164"/>
        <w:jc w:val="both"/>
        <w:rPr>
          <w:rFonts w:ascii="Georgia" w:eastAsia="Calibri" w:hAnsi="Georgia" w:cs="Calibri"/>
          <w:sz w:val="24"/>
          <w:szCs w:val="24"/>
          <w:lang w:val="es-MX" w:eastAsia="es-MX"/>
        </w:rPr>
      </w:pPr>
      <w:r>
        <w:rPr>
          <w:rFonts w:ascii="Georgia" w:eastAsia="Calibri" w:hAnsi="Georgia" w:cs="Calibri"/>
          <w:sz w:val="24"/>
          <w:szCs w:val="24"/>
          <w:lang w:val="es-MX" w:eastAsia="es-MX"/>
        </w:rPr>
        <w:t xml:space="preserve">La legislatura local </w:t>
      </w:r>
      <w:r w:rsidRPr="00D61C94">
        <w:rPr>
          <w:rFonts w:ascii="Georgia" w:eastAsia="Calibri" w:hAnsi="Georgia" w:cs="Calibri"/>
          <w:sz w:val="24"/>
          <w:szCs w:val="24"/>
          <w:lang w:val="es-MX" w:eastAsia="es-MX"/>
        </w:rPr>
        <w:t>deberá aprobar, en el Decreto de Presupuesto Anual, lo</w:t>
      </w:r>
      <w:r>
        <w:rPr>
          <w:rFonts w:ascii="Georgia" w:eastAsia="Calibri" w:hAnsi="Georgia" w:cs="Calibri"/>
          <w:sz w:val="24"/>
          <w:szCs w:val="24"/>
          <w:lang w:val="es-MX" w:eastAsia="es-MX"/>
        </w:rPr>
        <w:t>s</w:t>
      </w:r>
      <w:r w:rsidRPr="00D61C94">
        <w:rPr>
          <w:rFonts w:ascii="Georgia" w:eastAsia="Calibri" w:hAnsi="Georgia" w:cs="Calibri"/>
          <w:sz w:val="24"/>
          <w:szCs w:val="24"/>
          <w:lang w:val="es-MX" w:eastAsia="es-MX"/>
        </w:rPr>
        <w:t xml:space="preserve"> recurso</w:t>
      </w:r>
      <w:r>
        <w:rPr>
          <w:rFonts w:ascii="Georgia" w:eastAsia="Calibri" w:hAnsi="Georgia" w:cs="Calibri"/>
          <w:sz w:val="24"/>
          <w:szCs w:val="24"/>
          <w:lang w:val="es-MX" w:eastAsia="es-MX"/>
        </w:rPr>
        <w:t>s</w:t>
      </w:r>
      <w:r w:rsidRPr="00D61C94">
        <w:rPr>
          <w:rFonts w:ascii="Georgia" w:eastAsia="Calibri" w:hAnsi="Georgia" w:cs="Calibri"/>
          <w:sz w:val="24"/>
          <w:szCs w:val="24"/>
          <w:lang w:val="es-MX" w:eastAsia="es-MX"/>
        </w:rPr>
        <w:t xml:space="preserve"> suficiente</w:t>
      </w:r>
      <w:r>
        <w:rPr>
          <w:rFonts w:ascii="Georgia" w:eastAsia="Calibri" w:hAnsi="Georgia" w:cs="Calibri"/>
          <w:sz w:val="24"/>
          <w:szCs w:val="24"/>
          <w:lang w:val="es-MX" w:eastAsia="es-MX"/>
        </w:rPr>
        <w:t>s</w:t>
      </w:r>
      <w:r w:rsidRPr="00D61C94">
        <w:rPr>
          <w:rFonts w:ascii="Georgia" w:eastAsia="Calibri" w:hAnsi="Georgia" w:cs="Calibri"/>
          <w:sz w:val="24"/>
          <w:szCs w:val="24"/>
          <w:lang w:val="es-MX" w:eastAsia="es-MX"/>
        </w:rPr>
        <w:t xml:space="preserve"> para garantizar efectivamente la operación de los comedores sociales materia de la presente ley, el cual no podrá ser menor al asignado el año próximo pasado.</w:t>
      </w:r>
    </w:p>
    <w:p w14:paraId="64349AF9" w14:textId="77777777" w:rsidR="00D61C94" w:rsidRPr="00D61C94" w:rsidRDefault="00D61C94" w:rsidP="00D61C94">
      <w:pPr>
        <w:pStyle w:val="Textoindependiente"/>
        <w:spacing w:before="5"/>
        <w:rPr>
          <w:rFonts w:ascii="Georgia" w:eastAsia="Calibri" w:hAnsi="Georgia" w:cs="Calibri"/>
          <w:sz w:val="24"/>
          <w:szCs w:val="24"/>
          <w:lang w:val="es-MX" w:eastAsia="es-MX"/>
        </w:rPr>
      </w:pPr>
    </w:p>
    <w:p w14:paraId="512A4030" w14:textId="77777777" w:rsidR="00D61C94" w:rsidRPr="00D61C94" w:rsidRDefault="00D61C94" w:rsidP="00D61C94">
      <w:pPr>
        <w:pStyle w:val="Textoindependiente"/>
        <w:jc w:val="both"/>
        <w:rPr>
          <w:rFonts w:ascii="Georgia" w:eastAsia="Calibri" w:hAnsi="Georgia" w:cs="Calibri"/>
          <w:sz w:val="24"/>
          <w:szCs w:val="24"/>
          <w:lang w:val="es-MX" w:eastAsia="es-MX"/>
        </w:rPr>
      </w:pPr>
      <w:r w:rsidRPr="00D61C94">
        <w:rPr>
          <w:rFonts w:ascii="Georgia" w:eastAsia="Calibri" w:hAnsi="Georgia" w:cs="Calibri"/>
          <w:sz w:val="24"/>
          <w:szCs w:val="24"/>
          <w:lang w:val="es-MX" w:eastAsia="es-MX"/>
        </w:rPr>
        <w:t>Artículo 4.- Para los efectos de la presente ley se entiende por:</w:t>
      </w:r>
    </w:p>
    <w:p w14:paraId="5CED4355" w14:textId="77777777" w:rsidR="00D61C94" w:rsidRPr="00D61C94" w:rsidRDefault="00D61C94" w:rsidP="00D61C94">
      <w:pPr>
        <w:pStyle w:val="Textoindependiente"/>
        <w:spacing w:before="4"/>
        <w:rPr>
          <w:rFonts w:ascii="Georgia" w:eastAsia="Calibri" w:hAnsi="Georgia" w:cs="Calibri"/>
          <w:sz w:val="24"/>
          <w:szCs w:val="24"/>
          <w:lang w:val="es-MX" w:eastAsia="es-MX"/>
        </w:rPr>
      </w:pPr>
    </w:p>
    <w:p w14:paraId="153D022D" w14:textId="77777777" w:rsidR="00D61C94" w:rsidRPr="00D61C94" w:rsidRDefault="00D61C94" w:rsidP="00D61C94">
      <w:pPr>
        <w:jc w:val="both"/>
        <w:rPr>
          <w:rFonts w:ascii="Georgia" w:hAnsi="Georgia"/>
          <w:sz w:val="24"/>
          <w:szCs w:val="24"/>
        </w:rPr>
      </w:pPr>
      <w:r w:rsidRPr="00D61C94">
        <w:rPr>
          <w:rFonts w:ascii="Georgia" w:hAnsi="Georgia"/>
          <w:sz w:val="24"/>
          <w:szCs w:val="24"/>
        </w:rPr>
        <w:t>Autoridad Responsable: La autoridad responsable que recae en la persona titular de la Secretaría.</w:t>
      </w:r>
    </w:p>
    <w:p w14:paraId="0B8AF67F" w14:textId="77777777" w:rsidR="00D61C94" w:rsidRPr="00D61C94" w:rsidRDefault="00D61C94" w:rsidP="00D61C94">
      <w:pPr>
        <w:pStyle w:val="Textoindependiente"/>
        <w:spacing w:before="1"/>
        <w:ind w:right="167"/>
        <w:jc w:val="both"/>
        <w:rPr>
          <w:rFonts w:ascii="Georgia" w:eastAsia="Calibri" w:hAnsi="Georgia" w:cs="Calibri"/>
          <w:sz w:val="24"/>
          <w:szCs w:val="24"/>
          <w:lang w:val="es-MX" w:eastAsia="es-MX"/>
        </w:rPr>
      </w:pPr>
      <w:r w:rsidRPr="00D61C94">
        <w:rPr>
          <w:rFonts w:ascii="Georgia" w:eastAsia="Calibri" w:hAnsi="Georgia" w:cs="Calibri"/>
          <w:sz w:val="24"/>
          <w:szCs w:val="24"/>
          <w:lang w:val="es-MX" w:eastAsia="es-MX"/>
        </w:rPr>
        <w:t>Acreditación: Documento de identificación firmado por la persona titular de la Secretaría, el cual será entregado a la persona responsable Administradora de cada comedor comunitario.</w:t>
      </w:r>
    </w:p>
    <w:p w14:paraId="6D1F278C" w14:textId="77777777" w:rsidR="00D61C94" w:rsidRPr="00D61C94" w:rsidRDefault="00D61C94" w:rsidP="00D61C94">
      <w:pPr>
        <w:pStyle w:val="Textoindependiente"/>
        <w:spacing w:before="4"/>
        <w:rPr>
          <w:rFonts w:ascii="Georgia" w:eastAsia="Calibri" w:hAnsi="Georgia" w:cs="Calibri"/>
          <w:sz w:val="24"/>
          <w:szCs w:val="24"/>
          <w:lang w:val="es-MX" w:eastAsia="es-MX"/>
        </w:rPr>
      </w:pPr>
    </w:p>
    <w:p w14:paraId="5F3D15A7" w14:textId="77777777" w:rsidR="00D61C94" w:rsidRPr="00D61C94" w:rsidRDefault="00D61C94" w:rsidP="00CC4163">
      <w:pPr>
        <w:ind w:right="166"/>
        <w:jc w:val="both"/>
        <w:rPr>
          <w:rFonts w:ascii="Georgia" w:hAnsi="Georgia"/>
          <w:sz w:val="24"/>
          <w:szCs w:val="24"/>
        </w:rPr>
      </w:pPr>
      <w:r w:rsidRPr="00D61C94">
        <w:rPr>
          <w:rFonts w:ascii="Georgia" w:hAnsi="Georgia"/>
          <w:sz w:val="24"/>
          <w:szCs w:val="24"/>
        </w:rPr>
        <w:t>Cédula de Persona Beneficiaria: Registro con los datos generales de las personas beneficiarias de los Comedores Públicos.</w:t>
      </w:r>
    </w:p>
    <w:p w14:paraId="457481CF" w14:textId="77777777" w:rsidR="00D61C94" w:rsidRPr="00D61C94" w:rsidRDefault="00D61C94" w:rsidP="00D61C94">
      <w:pPr>
        <w:pStyle w:val="Textoindependiente"/>
        <w:spacing w:before="5"/>
        <w:rPr>
          <w:rFonts w:ascii="Georgia" w:eastAsia="Calibri" w:hAnsi="Georgia" w:cs="Calibri"/>
          <w:sz w:val="24"/>
          <w:szCs w:val="24"/>
          <w:lang w:val="es-MX" w:eastAsia="es-MX"/>
        </w:rPr>
      </w:pPr>
    </w:p>
    <w:p w14:paraId="21A4A962" w14:textId="128937D8" w:rsidR="00D61C94" w:rsidRPr="00D61C94" w:rsidRDefault="00D61C94" w:rsidP="00CC4163">
      <w:pPr>
        <w:pStyle w:val="Textoindependiente"/>
        <w:ind w:right="164"/>
        <w:jc w:val="both"/>
        <w:rPr>
          <w:rFonts w:ascii="Georgia" w:eastAsia="Calibri" w:hAnsi="Georgia" w:cs="Calibri"/>
          <w:sz w:val="24"/>
          <w:szCs w:val="24"/>
          <w:lang w:val="es-MX" w:eastAsia="es-MX"/>
        </w:rPr>
      </w:pPr>
      <w:r w:rsidRPr="00D61C94">
        <w:rPr>
          <w:rFonts w:ascii="Georgia" w:eastAsia="Calibri" w:hAnsi="Georgia" w:cs="Calibri"/>
          <w:sz w:val="24"/>
          <w:szCs w:val="24"/>
          <w:lang w:val="es-MX" w:eastAsia="es-MX"/>
        </w:rPr>
        <w:t>Comedores Sociales de</w:t>
      </w:r>
      <w:r>
        <w:rPr>
          <w:rFonts w:ascii="Georgia" w:eastAsia="Calibri" w:hAnsi="Georgia" w:cs="Calibri"/>
          <w:sz w:val="24"/>
          <w:szCs w:val="24"/>
          <w:lang w:val="es-MX" w:eastAsia="es-MX"/>
        </w:rPr>
        <w:t>l Estado</w:t>
      </w:r>
      <w:r w:rsidRPr="00D61C94">
        <w:rPr>
          <w:rFonts w:ascii="Georgia" w:eastAsia="Calibri" w:hAnsi="Georgia" w:cs="Calibri"/>
          <w:sz w:val="24"/>
          <w:szCs w:val="24"/>
          <w:lang w:val="es-MX" w:eastAsia="es-MX"/>
        </w:rPr>
        <w:t>: Al espacio físico y social para lograr los objetivos de la presente Ley y cuya operación no se regulará por la normatividad aplicable al funcionamiento de los establecimientos mercantiles. Son comedores sociales los del tipo comunitario, popular o público y aquellos que se determinen en el Reglamento.</w:t>
      </w:r>
    </w:p>
    <w:p w14:paraId="4502DD82" w14:textId="77777777" w:rsidR="00D61C94" w:rsidRPr="00D61C94" w:rsidRDefault="00D61C94" w:rsidP="00D61C94">
      <w:pPr>
        <w:pStyle w:val="Textoindependiente"/>
        <w:spacing w:before="5"/>
        <w:rPr>
          <w:rFonts w:ascii="Georgia" w:eastAsia="Calibri" w:hAnsi="Georgia" w:cs="Calibri"/>
          <w:sz w:val="24"/>
          <w:szCs w:val="24"/>
          <w:lang w:val="es-MX" w:eastAsia="es-MX"/>
        </w:rPr>
      </w:pPr>
    </w:p>
    <w:p w14:paraId="19F893F4" w14:textId="0881ADF5" w:rsidR="00D61C94" w:rsidRPr="00D61C94" w:rsidRDefault="00D61C94" w:rsidP="00CC4163">
      <w:pPr>
        <w:pStyle w:val="Textoindependiente"/>
        <w:spacing w:before="1"/>
        <w:ind w:right="163"/>
        <w:jc w:val="both"/>
        <w:rPr>
          <w:rFonts w:ascii="Georgia" w:eastAsia="Calibri" w:hAnsi="Georgia" w:cs="Calibri"/>
          <w:sz w:val="24"/>
          <w:szCs w:val="24"/>
          <w:lang w:val="es-MX" w:eastAsia="es-MX"/>
        </w:rPr>
      </w:pPr>
      <w:r w:rsidRPr="00D61C94">
        <w:rPr>
          <w:rFonts w:ascii="Georgia" w:eastAsia="Calibri" w:hAnsi="Georgia" w:cs="Calibri"/>
          <w:sz w:val="24"/>
          <w:szCs w:val="24"/>
          <w:lang w:val="es-MX" w:eastAsia="es-MX"/>
        </w:rPr>
        <w:t xml:space="preserve">Comedor Comunitario: Al comedor </w:t>
      </w:r>
      <w:r>
        <w:rPr>
          <w:rFonts w:ascii="Georgia" w:eastAsia="Calibri" w:hAnsi="Georgia" w:cs="Calibri"/>
          <w:sz w:val="24"/>
          <w:szCs w:val="24"/>
          <w:lang w:val="es-MX" w:eastAsia="es-MX"/>
        </w:rPr>
        <w:t>del Estado de Yucatán</w:t>
      </w:r>
      <w:r w:rsidRPr="00D61C94">
        <w:rPr>
          <w:rFonts w:ascii="Georgia" w:eastAsia="Calibri" w:hAnsi="Georgia" w:cs="Calibri"/>
          <w:sz w:val="24"/>
          <w:szCs w:val="24"/>
          <w:lang w:val="es-MX" w:eastAsia="es-MX"/>
        </w:rPr>
        <w:t>, regulado por la Autoridad Responsable, que promueve mediante la organización comunitaria una cultura de alimentación adecuada y saludable para mejorar los hábitos alimentarios.</w:t>
      </w:r>
    </w:p>
    <w:p w14:paraId="7050B54E" w14:textId="77777777" w:rsidR="00D61C94" w:rsidRPr="00D61C94" w:rsidRDefault="00D61C94" w:rsidP="00D61C94">
      <w:pPr>
        <w:pStyle w:val="Textoindependiente"/>
        <w:spacing w:before="4"/>
        <w:rPr>
          <w:rFonts w:ascii="Georgia" w:eastAsia="Calibri" w:hAnsi="Georgia" w:cs="Calibri"/>
          <w:sz w:val="24"/>
          <w:szCs w:val="24"/>
          <w:lang w:val="es-MX" w:eastAsia="es-MX"/>
        </w:rPr>
      </w:pPr>
    </w:p>
    <w:p w14:paraId="63485DFB" w14:textId="1C15CDDC" w:rsidR="00D61C94" w:rsidRPr="00D61C94" w:rsidRDefault="00D61C94" w:rsidP="00D61C94">
      <w:pPr>
        <w:pStyle w:val="Textoindependiente"/>
        <w:ind w:right="163"/>
        <w:jc w:val="both"/>
        <w:rPr>
          <w:rFonts w:ascii="Georgia" w:eastAsia="Calibri" w:hAnsi="Georgia" w:cs="Calibri"/>
          <w:sz w:val="24"/>
          <w:szCs w:val="24"/>
          <w:lang w:val="es-MX" w:eastAsia="es-MX"/>
        </w:rPr>
      </w:pPr>
      <w:r w:rsidRPr="00D61C94">
        <w:rPr>
          <w:rFonts w:ascii="Georgia" w:eastAsia="Calibri" w:hAnsi="Georgia" w:cs="Calibri"/>
          <w:sz w:val="24"/>
          <w:szCs w:val="24"/>
          <w:lang w:val="es-MX" w:eastAsia="es-MX"/>
        </w:rPr>
        <w:t>Comedor Popular: Al comedor de</w:t>
      </w:r>
      <w:r>
        <w:rPr>
          <w:rFonts w:ascii="Georgia" w:eastAsia="Calibri" w:hAnsi="Georgia" w:cs="Calibri"/>
          <w:sz w:val="24"/>
          <w:szCs w:val="24"/>
          <w:lang w:val="es-MX" w:eastAsia="es-MX"/>
        </w:rPr>
        <w:t>l Estado de Yucatán</w:t>
      </w:r>
      <w:r w:rsidRPr="00D61C94">
        <w:rPr>
          <w:rFonts w:ascii="Georgia" w:eastAsia="Calibri" w:hAnsi="Georgia" w:cs="Calibri"/>
          <w:sz w:val="24"/>
          <w:szCs w:val="24"/>
          <w:lang w:val="es-MX" w:eastAsia="es-MX"/>
        </w:rPr>
        <w:t xml:space="preserve">, operado por el Sistema para el Desarrollo Integral </w:t>
      </w:r>
      <w:r>
        <w:rPr>
          <w:rFonts w:ascii="Georgia" w:eastAsia="Calibri" w:hAnsi="Georgia" w:cs="Calibri"/>
          <w:sz w:val="24"/>
          <w:szCs w:val="24"/>
          <w:lang w:val="es-MX" w:eastAsia="es-MX"/>
        </w:rPr>
        <w:t>de la ent</w:t>
      </w:r>
      <w:r w:rsidR="00CC4163">
        <w:rPr>
          <w:rFonts w:ascii="Georgia" w:eastAsia="Calibri" w:hAnsi="Georgia" w:cs="Calibri"/>
          <w:sz w:val="24"/>
          <w:szCs w:val="24"/>
          <w:lang w:val="es-MX" w:eastAsia="es-MX"/>
        </w:rPr>
        <w:t>idad</w:t>
      </w:r>
      <w:r w:rsidRPr="00D61C94">
        <w:rPr>
          <w:rFonts w:ascii="Georgia" w:eastAsia="Calibri" w:hAnsi="Georgia" w:cs="Calibri"/>
          <w:sz w:val="24"/>
          <w:szCs w:val="24"/>
          <w:lang w:val="es-MX" w:eastAsia="es-MX"/>
        </w:rPr>
        <w:t xml:space="preserve">, </w:t>
      </w:r>
      <w:r w:rsidR="00CC4163">
        <w:rPr>
          <w:rFonts w:ascii="Georgia" w:eastAsia="Calibri" w:hAnsi="Georgia" w:cs="Calibri"/>
          <w:sz w:val="24"/>
          <w:szCs w:val="24"/>
          <w:lang w:val="es-MX" w:eastAsia="es-MX"/>
        </w:rPr>
        <w:t xml:space="preserve">donde </w:t>
      </w:r>
      <w:r w:rsidRPr="00D61C94">
        <w:rPr>
          <w:rFonts w:ascii="Georgia" w:eastAsia="Calibri" w:hAnsi="Georgia" w:cs="Calibri"/>
          <w:sz w:val="24"/>
          <w:szCs w:val="24"/>
          <w:lang w:val="es-MX" w:eastAsia="es-MX"/>
        </w:rPr>
        <w:t>se promueve la participación ciudadana para proporcionar raciones alimenticias, mediante el ejercicio del derecho a la alimentación y bajo los principios de equidad social y de género a quienes no cuenten con acceso a alimentos nutritivos, principalmente para aquellos grupos de atención prioritaria como son: niñas, niños, adolescentes, mujeres, madres solteras, personas con discapacidad, población indígena o cualquier otro que encuentre limitado su derecho humano a la alimentación.</w:t>
      </w:r>
    </w:p>
    <w:p w14:paraId="6A4A4EB5" w14:textId="77777777" w:rsidR="00D61C94" w:rsidRPr="00D61C94" w:rsidRDefault="00D61C94" w:rsidP="00D61C94">
      <w:pPr>
        <w:pStyle w:val="Textoindependiente"/>
        <w:spacing w:before="5"/>
        <w:rPr>
          <w:rFonts w:ascii="Georgia" w:eastAsia="Calibri" w:hAnsi="Georgia" w:cs="Calibri"/>
          <w:sz w:val="24"/>
          <w:szCs w:val="24"/>
          <w:lang w:val="es-MX" w:eastAsia="es-MX"/>
        </w:rPr>
      </w:pPr>
    </w:p>
    <w:p w14:paraId="3FBA5E81" w14:textId="6605E9A7" w:rsidR="00D61C94" w:rsidRPr="00D61C94" w:rsidRDefault="00D61C94" w:rsidP="00CC4163">
      <w:pPr>
        <w:pStyle w:val="Textoindependiente"/>
        <w:ind w:right="159"/>
        <w:jc w:val="both"/>
        <w:rPr>
          <w:rFonts w:ascii="Georgia" w:eastAsia="Calibri" w:hAnsi="Georgia" w:cs="Calibri"/>
          <w:sz w:val="24"/>
          <w:szCs w:val="24"/>
          <w:lang w:val="es-MX" w:eastAsia="es-MX"/>
        </w:rPr>
      </w:pPr>
      <w:r w:rsidRPr="00D61C94">
        <w:rPr>
          <w:rFonts w:ascii="Georgia" w:eastAsia="Calibri" w:hAnsi="Georgia" w:cs="Calibri"/>
          <w:sz w:val="24"/>
          <w:szCs w:val="24"/>
          <w:lang w:val="es-MX" w:eastAsia="es-MX"/>
        </w:rPr>
        <w:t>Comedor Público: Al comedor de</w:t>
      </w:r>
      <w:r w:rsidR="00CC4163">
        <w:rPr>
          <w:rFonts w:ascii="Georgia" w:eastAsia="Calibri" w:hAnsi="Georgia" w:cs="Calibri"/>
          <w:sz w:val="24"/>
          <w:szCs w:val="24"/>
          <w:lang w:val="es-MX" w:eastAsia="es-MX"/>
        </w:rPr>
        <w:t xml:space="preserve">l Estado de Yucatán </w:t>
      </w:r>
      <w:r w:rsidRPr="00D61C94">
        <w:rPr>
          <w:rFonts w:ascii="Georgia" w:eastAsia="Calibri" w:hAnsi="Georgia" w:cs="Calibri"/>
          <w:sz w:val="24"/>
          <w:szCs w:val="24"/>
          <w:lang w:val="es-MX" w:eastAsia="es-MX"/>
        </w:rPr>
        <w:t>regulado por la Autoridad Responsable, a través de la unidad administrativa competente, para otorgar una ración de alimento nutritivo, suficiente, de calidad y gratuito, basado en los principios de equidad social y justicia distributiva que contribuya en la superación de la condición de vulnerabilidad en la que eventualmente se encuentre la persona que viva, trabaje o transite por unidades territoriales de media, alta y muy alta marginación.</w:t>
      </w:r>
    </w:p>
    <w:p w14:paraId="6BC85227" w14:textId="77777777" w:rsidR="00D61C94" w:rsidRPr="00D61C94" w:rsidRDefault="00D61C94" w:rsidP="00D61C94">
      <w:pPr>
        <w:pStyle w:val="Textoindependiente"/>
        <w:spacing w:before="4"/>
        <w:rPr>
          <w:rFonts w:ascii="Georgia" w:eastAsia="Calibri" w:hAnsi="Georgia" w:cs="Calibri"/>
          <w:sz w:val="24"/>
          <w:szCs w:val="24"/>
          <w:lang w:val="es-MX" w:eastAsia="es-MX"/>
        </w:rPr>
      </w:pPr>
    </w:p>
    <w:p w14:paraId="7F049375" w14:textId="77777777" w:rsidR="00D61C94" w:rsidRPr="00D61C94" w:rsidRDefault="00D61C94" w:rsidP="00CC4163">
      <w:pPr>
        <w:ind w:right="166"/>
        <w:jc w:val="both"/>
        <w:rPr>
          <w:rFonts w:ascii="Georgia" w:hAnsi="Georgia"/>
          <w:sz w:val="24"/>
          <w:szCs w:val="24"/>
        </w:rPr>
      </w:pPr>
      <w:r w:rsidRPr="00D61C94">
        <w:rPr>
          <w:rFonts w:ascii="Georgia" w:hAnsi="Georgia"/>
          <w:sz w:val="24"/>
          <w:szCs w:val="24"/>
        </w:rPr>
        <w:t>Comité de Administración: El grupo de personas de la sociedad civil responsable de la operación de cada comedor comunitario.</w:t>
      </w:r>
    </w:p>
    <w:p w14:paraId="0F49D924" w14:textId="1DD72DFA" w:rsidR="003F6BA2" w:rsidRDefault="00D61C94" w:rsidP="00D3647B">
      <w:pPr>
        <w:pStyle w:val="Textoindependiente"/>
        <w:spacing w:before="1"/>
        <w:ind w:right="163"/>
        <w:jc w:val="both"/>
        <w:rPr>
          <w:rFonts w:ascii="Georgia" w:eastAsia="Calibri" w:hAnsi="Georgia" w:cs="Calibri"/>
          <w:sz w:val="24"/>
          <w:szCs w:val="24"/>
          <w:lang w:val="es-MX" w:eastAsia="es-MX"/>
        </w:rPr>
      </w:pPr>
      <w:r w:rsidRPr="00D61C94">
        <w:rPr>
          <w:rFonts w:ascii="Georgia" w:eastAsia="Calibri" w:hAnsi="Georgia" w:cs="Calibri"/>
          <w:sz w:val="24"/>
          <w:szCs w:val="24"/>
          <w:lang w:val="es-MX" w:eastAsia="es-MX"/>
        </w:rPr>
        <w:t>Cuota de Recuperación: Aportación económica establecida en los criterios de atención y operación del Reglamento que se entrega por cada ración alimentaria al Comité de Administración.</w:t>
      </w:r>
    </w:p>
    <w:p w14:paraId="630B83F8" w14:textId="77777777" w:rsidR="00D3647B" w:rsidRPr="00D3647B" w:rsidRDefault="00D3647B" w:rsidP="00D3647B">
      <w:pPr>
        <w:pStyle w:val="Textoindependiente"/>
        <w:spacing w:before="1"/>
        <w:ind w:right="163"/>
        <w:jc w:val="both"/>
        <w:rPr>
          <w:rFonts w:ascii="Georgia" w:eastAsia="Calibri" w:hAnsi="Georgia" w:cs="Calibri"/>
          <w:sz w:val="24"/>
          <w:szCs w:val="24"/>
          <w:lang w:val="es-MX" w:eastAsia="es-MX"/>
        </w:rPr>
      </w:pPr>
    </w:p>
    <w:p w14:paraId="42A145AE" w14:textId="79D2FA4C" w:rsidR="00D3647B" w:rsidRPr="00D3647B" w:rsidRDefault="00D3647B" w:rsidP="00D3647B">
      <w:pPr>
        <w:pStyle w:val="Textoindependiente"/>
        <w:spacing w:before="87"/>
        <w:jc w:val="both"/>
        <w:rPr>
          <w:rFonts w:ascii="Georgia" w:eastAsia="Calibri" w:hAnsi="Georgia" w:cs="Calibri"/>
          <w:sz w:val="24"/>
          <w:szCs w:val="24"/>
          <w:lang w:val="es-MX" w:eastAsia="es-MX"/>
        </w:rPr>
      </w:pPr>
      <w:r w:rsidRPr="00D3647B">
        <w:rPr>
          <w:rFonts w:ascii="Georgia" w:eastAsia="Calibri" w:hAnsi="Georgia" w:cs="Calibri"/>
          <w:sz w:val="24"/>
          <w:szCs w:val="24"/>
          <w:lang w:val="es-MX" w:eastAsia="es-MX"/>
        </w:rPr>
        <w:t>DIF: Sistema para el Desarrollo Integral de la Familia de</w:t>
      </w:r>
      <w:r>
        <w:rPr>
          <w:rFonts w:ascii="Georgia" w:eastAsia="Calibri" w:hAnsi="Georgia" w:cs="Calibri"/>
          <w:sz w:val="24"/>
          <w:szCs w:val="24"/>
          <w:lang w:val="es-MX" w:eastAsia="es-MX"/>
        </w:rPr>
        <w:t>l Estado de Yucatán</w:t>
      </w:r>
      <w:r w:rsidRPr="00D3647B">
        <w:rPr>
          <w:rFonts w:ascii="Georgia" w:eastAsia="Calibri" w:hAnsi="Georgia" w:cs="Calibri"/>
          <w:sz w:val="24"/>
          <w:szCs w:val="24"/>
          <w:lang w:val="es-MX" w:eastAsia="es-MX"/>
        </w:rPr>
        <w:t>.</w:t>
      </w:r>
    </w:p>
    <w:p w14:paraId="6BFB788F" w14:textId="77777777" w:rsidR="00D3647B" w:rsidRDefault="00D3647B" w:rsidP="00D3647B">
      <w:pPr>
        <w:pStyle w:val="Textoindependiente"/>
        <w:spacing w:before="1"/>
        <w:ind w:right="161"/>
        <w:jc w:val="both"/>
        <w:rPr>
          <w:rFonts w:ascii="Georgia" w:eastAsia="Calibri" w:hAnsi="Georgia" w:cs="Calibri"/>
          <w:sz w:val="24"/>
          <w:szCs w:val="24"/>
          <w:lang w:val="es-MX" w:eastAsia="es-MX"/>
        </w:rPr>
      </w:pPr>
    </w:p>
    <w:p w14:paraId="189E052B" w14:textId="478C200A" w:rsidR="00D3647B" w:rsidRPr="00D3647B" w:rsidRDefault="00D3647B" w:rsidP="00D3647B">
      <w:pPr>
        <w:pStyle w:val="Textoindependiente"/>
        <w:spacing w:before="1"/>
        <w:ind w:right="161"/>
        <w:jc w:val="both"/>
        <w:rPr>
          <w:rFonts w:ascii="Georgia" w:eastAsia="Calibri" w:hAnsi="Georgia" w:cs="Calibri"/>
          <w:sz w:val="24"/>
          <w:szCs w:val="24"/>
          <w:lang w:val="es-MX" w:eastAsia="es-MX"/>
        </w:rPr>
      </w:pPr>
      <w:r w:rsidRPr="00D3647B">
        <w:rPr>
          <w:rFonts w:ascii="Georgia" w:eastAsia="Calibri" w:hAnsi="Georgia" w:cs="Calibri"/>
          <w:sz w:val="24"/>
          <w:szCs w:val="24"/>
          <w:lang w:val="es-MX" w:eastAsia="es-MX"/>
        </w:rPr>
        <w:t xml:space="preserve">Equipamiento: Los bienes y enseres necesarios que otorga el Gobierno </w:t>
      </w:r>
      <w:r>
        <w:rPr>
          <w:rFonts w:ascii="Georgia" w:eastAsia="Calibri" w:hAnsi="Georgia" w:cs="Calibri"/>
          <w:sz w:val="24"/>
          <w:szCs w:val="24"/>
          <w:lang w:val="es-MX" w:eastAsia="es-MX"/>
        </w:rPr>
        <w:t xml:space="preserve">Estatal </w:t>
      </w:r>
      <w:r w:rsidRPr="00D3647B">
        <w:rPr>
          <w:rFonts w:ascii="Georgia" w:eastAsia="Calibri" w:hAnsi="Georgia" w:cs="Calibri"/>
          <w:sz w:val="24"/>
          <w:szCs w:val="24"/>
          <w:lang w:val="es-MX" w:eastAsia="es-MX"/>
        </w:rPr>
        <w:t>en comodato a los Comités de Administración y a los Grupos Solidarios de los comedores para su operación y preparación de alimentos.</w:t>
      </w:r>
    </w:p>
    <w:p w14:paraId="0138FEB8" w14:textId="77777777" w:rsidR="00D3647B" w:rsidRPr="00D3647B" w:rsidRDefault="00D3647B" w:rsidP="00D3647B">
      <w:pPr>
        <w:pStyle w:val="Textoindependiente"/>
        <w:spacing w:before="198"/>
        <w:ind w:right="164"/>
        <w:jc w:val="both"/>
        <w:rPr>
          <w:rFonts w:ascii="Georgia" w:eastAsia="Calibri" w:hAnsi="Georgia" w:cs="Calibri"/>
          <w:sz w:val="24"/>
          <w:szCs w:val="24"/>
          <w:lang w:val="es-MX" w:eastAsia="es-MX"/>
        </w:rPr>
      </w:pPr>
      <w:r w:rsidRPr="00D3647B">
        <w:rPr>
          <w:rFonts w:ascii="Georgia" w:eastAsia="Calibri" w:hAnsi="Georgia" w:cs="Calibri"/>
          <w:sz w:val="24"/>
          <w:szCs w:val="24"/>
          <w:lang w:val="es-MX" w:eastAsia="es-MX"/>
        </w:rPr>
        <w:t>Estímulo Económico: Recurso entregado anualmente a las personas responsables administradoras conforme al Reglamento correspondiente.</w:t>
      </w:r>
    </w:p>
    <w:p w14:paraId="02907FE3" w14:textId="77777777" w:rsidR="00D3647B" w:rsidRPr="00D3647B" w:rsidRDefault="00D3647B" w:rsidP="00D3647B">
      <w:pPr>
        <w:pStyle w:val="Textoindependiente"/>
        <w:spacing w:before="6"/>
        <w:rPr>
          <w:rFonts w:ascii="Georgia" w:eastAsia="Calibri" w:hAnsi="Georgia" w:cs="Calibri"/>
          <w:sz w:val="24"/>
          <w:szCs w:val="24"/>
          <w:lang w:val="es-MX" w:eastAsia="es-MX"/>
        </w:rPr>
      </w:pPr>
    </w:p>
    <w:p w14:paraId="7C86CCED" w14:textId="73A25467" w:rsidR="00D3647B" w:rsidRPr="00D3647B" w:rsidRDefault="00D3647B" w:rsidP="00D3647B">
      <w:pPr>
        <w:spacing w:before="1"/>
        <w:jc w:val="both"/>
        <w:rPr>
          <w:rFonts w:ascii="Georgia" w:hAnsi="Georgia"/>
          <w:sz w:val="24"/>
          <w:szCs w:val="24"/>
        </w:rPr>
      </w:pPr>
      <w:r w:rsidRPr="00D3647B">
        <w:rPr>
          <w:rFonts w:ascii="Georgia" w:hAnsi="Georgia"/>
          <w:sz w:val="24"/>
          <w:szCs w:val="24"/>
        </w:rPr>
        <w:t xml:space="preserve">Gobierno: El Gobierno </w:t>
      </w:r>
      <w:r>
        <w:rPr>
          <w:rFonts w:ascii="Georgia" w:hAnsi="Georgia"/>
          <w:sz w:val="24"/>
          <w:szCs w:val="24"/>
        </w:rPr>
        <w:t>del Estado de Yucatán</w:t>
      </w:r>
      <w:r w:rsidRPr="00D3647B">
        <w:rPr>
          <w:rFonts w:ascii="Georgia" w:hAnsi="Georgia"/>
          <w:sz w:val="24"/>
          <w:szCs w:val="24"/>
        </w:rPr>
        <w:t>.</w:t>
      </w:r>
    </w:p>
    <w:p w14:paraId="5A70A4E8" w14:textId="77777777" w:rsidR="00D3647B" w:rsidRPr="00D3647B" w:rsidRDefault="00D3647B" w:rsidP="00D3647B">
      <w:pPr>
        <w:pStyle w:val="Textoindependiente"/>
        <w:spacing w:before="4"/>
        <w:rPr>
          <w:rFonts w:ascii="Georgia" w:eastAsia="Calibri" w:hAnsi="Georgia" w:cs="Calibri"/>
          <w:sz w:val="24"/>
          <w:szCs w:val="24"/>
          <w:lang w:val="es-MX" w:eastAsia="es-MX"/>
        </w:rPr>
      </w:pPr>
    </w:p>
    <w:p w14:paraId="2E732CBA" w14:textId="77777777" w:rsidR="00D3647B" w:rsidRPr="00D3647B" w:rsidRDefault="00D3647B" w:rsidP="00D3647B">
      <w:pPr>
        <w:pStyle w:val="Textoindependiente"/>
        <w:ind w:right="164"/>
        <w:jc w:val="both"/>
        <w:rPr>
          <w:rFonts w:ascii="Georgia" w:eastAsia="Calibri" w:hAnsi="Georgia" w:cs="Calibri"/>
          <w:sz w:val="24"/>
          <w:szCs w:val="24"/>
          <w:lang w:val="es-MX" w:eastAsia="es-MX"/>
        </w:rPr>
      </w:pPr>
      <w:r w:rsidRPr="00D3647B">
        <w:rPr>
          <w:rFonts w:ascii="Georgia" w:eastAsia="Calibri" w:hAnsi="Georgia" w:cs="Calibri"/>
          <w:sz w:val="24"/>
          <w:szCs w:val="24"/>
          <w:lang w:val="es-MX" w:eastAsia="es-MX"/>
        </w:rPr>
        <w:t>Grupo Solidario: El grupo de personas que asumen la función de Comité de Administración del comedor popular.</w:t>
      </w:r>
    </w:p>
    <w:p w14:paraId="1387AA40" w14:textId="77777777" w:rsidR="00D3647B" w:rsidRPr="00D3647B" w:rsidRDefault="00D3647B" w:rsidP="00D3647B">
      <w:pPr>
        <w:pStyle w:val="Textoindependiente"/>
        <w:spacing w:before="4"/>
        <w:rPr>
          <w:rFonts w:ascii="Georgia" w:eastAsia="Calibri" w:hAnsi="Georgia" w:cs="Calibri"/>
          <w:sz w:val="24"/>
          <w:szCs w:val="24"/>
          <w:lang w:val="es-MX" w:eastAsia="es-MX"/>
        </w:rPr>
      </w:pPr>
    </w:p>
    <w:p w14:paraId="569B0216" w14:textId="77777777" w:rsidR="00D3647B" w:rsidRPr="00D3647B" w:rsidRDefault="00D3647B" w:rsidP="00D3647B">
      <w:pPr>
        <w:pStyle w:val="Textoindependiente"/>
        <w:ind w:right="166"/>
        <w:jc w:val="both"/>
        <w:rPr>
          <w:rFonts w:ascii="Georgia" w:eastAsia="Calibri" w:hAnsi="Georgia" w:cs="Calibri"/>
          <w:sz w:val="24"/>
          <w:szCs w:val="24"/>
          <w:lang w:val="es-MX" w:eastAsia="es-MX"/>
        </w:rPr>
      </w:pPr>
      <w:r w:rsidRPr="00D3647B">
        <w:rPr>
          <w:rFonts w:ascii="Georgia" w:eastAsia="Calibri" w:hAnsi="Georgia" w:cs="Calibri"/>
          <w:sz w:val="24"/>
          <w:szCs w:val="24"/>
          <w:lang w:val="es-MX" w:eastAsia="es-MX"/>
        </w:rPr>
        <w:t>Insumos: Productos alimenticios entregados de forma gratuita por parte de la Autoridad Responsable en el domicilio de las cocinas de los comedores públicos.</w:t>
      </w:r>
    </w:p>
    <w:p w14:paraId="13ABDF9C" w14:textId="77777777" w:rsidR="00D3647B" w:rsidRPr="00D3647B" w:rsidRDefault="00D3647B" w:rsidP="00D3647B">
      <w:pPr>
        <w:pStyle w:val="Textoindependiente"/>
        <w:spacing w:before="5"/>
        <w:rPr>
          <w:rFonts w:ascii="Georgia" w:eastAsia="Calibri" w:hAnsi="Georgia" w:cs="Calibri"/>
          <w:sz w:val="24"/>
          <w:szCs w:val="24"/>
          <w:lang w:val="es-MX" w:eastAsia="es-MX"/>
        </w:rPr>
      </w:pPr>
    </w:p>
    <w:p w14:paraId="3B144AE2" w14:textId="7C511653" w:rsidR="00D3647B" w:rsidRDefault="00D3647B" w:rsidP="00D3647B">
      <w:pPr>
        <w:rPr>
          <w:rFonts w:ascii="Georgia" w:hAnsi="Georgia"/>
          <w:sz w:val="24"/>
          <w:szCs w:val="24"/>
        </w:rPr>
      </w:pPr>
      <w:r w:rsidRPr="00D3647B">
        <w:rPr>
          <w:rFonts w:ascii="Georgia" w:hAnsi="Georgia"/>
          <w:sz w:val="24"/>
          <w:szCs w:val="24"/>
        </w:rPr>
        <w:t xml:space="preserve">Ley: </w:t>
      </w:r>
      <w:r>
        <w:rPr>
          <w:rFonts w:ascii="Georgia" w:hAnsi="Georgia"/>
          <w:sz w:val="24"/>
          <w:szCs w:val="24"/>
        </w:rPr>
        <w:t xml:space="preserve">Ley </w:t>
      </w:r>
      <w:r w:rsidRPr="00E550AB">
        <w:rPr>
          <w:rFonts w:ascii="Georgia" w:hAnsi="Georgia"/>
          <w:sz w:val="24"/>
          <w:szCs w:val="24"/>
        </w:rPr>
        <w:t>de Ayuda Alimentaria y Comedores Sociales del Estado de Yucatán</w:t>
      </w:r>
      <w:r>
        <w:rPr>
          <w:rFonts w:ascii="Georgia" w:hAnsi="Georgia"/>
          <w:sz w:val="24"/>
          <w:szCs w:val="24"/>
        </w:rPr>
        <w:t>.</w:t>
      </w:r>
    </w:p>
    <w:p w14:paraId="0A1F4E72" w14:textId="14898F74" w:rsidR="00D3647B" w:rsidRPr="00D3647B" w:rsidRDefault="00D3647B" w:rsidP="00D3647B">
      <w:pPr>
        <w:pStyle w:val="Textoindependiente"/>
        <w:spacing w:before="1"/>
        <w:ind w:left="142"/>
        <w:jc w:val="both"/>
        <w:rPr>
          <w:rFonts w:ascii="Georgia" w:eastAsia="Calibri" w:hAnsi="Georgia" w:cs="Calibri"/>
          <w:sz w:val="24"/>
          <w:szCs w:val="24"/>
          <w:lang w:val="es-MX" w:eastAsia="es-MX"/>
        </w:rPr>
      </w:pPr>
    </w:p>
    <w:p w14:paraId="6E111226" w14:textId="5D7E6867" w:rsidR="00D3647B" w:rsidRPr="00D3647B" w:rsidRDefault="00D3647B" w:rsidP="00D3647B">
      <w:pPr>
        <w:pStyle w:val="Textoindependiente"/>
        <w:spacing w:before="1"/>
        <w:ind w:right="161"/>
        <w:jc w:val="both"/>
        <w:rPr>
          <w:rFonts w:ascii="Georgia" w:eastAsia="Calibri" w:hAnsi="Georgia" w:cs="Calibri"/>
          <w:sz w:val="24"/>
          <w:szCs w:val="24"/>
          <w:lang w:val="es-MX" w:eastAsia="es-MX"/>
        </w:rPr>
      </w:pPr>
      <w:r w:rsidRPr="00D3647B">
        <w:rPr>
          <w:rFonts w:ascii="Georgia" w:eastAsia="Calibri" w:hAnsi="Georgia" w:cs="Calibri"/>
          <w:sz w:val="24"/>
          <w:szCs w:val="24"/>
          <w:lang w:val="es-MX" w:eastAsia="es-MX"/>
        </w:rPr>
        <w:t>Presupuesto: El monto asignado en el Presupuesto de Egresos de</w:t>
      </w:r>
      <w:r>
        <w:rPr>
          <w:rFonts w:ascii="Georgia" w:eastAsia="Calibri" w:hAnsi="Georgia" w:cs="Calibri"/>
          <w:sz w:val="24"/>
          <w:szCs w:val="24"/>
          <w:lang w:val="es-MX" w:eastAsia="es-MX"/>
        </w:rPr>
        <w:t xml:space="preserve">l Estado </w:t>
      </w:r>
      <w:r w:rsidRPr="00D3647B">
        <w:rPr>
          <w:rFonts w:ascii="Georgia" w:eastAsia="Calibri" w:hAnsi="Georgia" w:cs="Calibri"/>
          <w:sz w:val="24"/>
          <w:szCs w:val="24"/>
          <w:lang w:val="es-MX" w:eastAsia="es-MX"/>
        </w:rPr>
        <w:t>para el cumplimiento de lo dispuesto en la presente Ley.</w:t>
      </w:r>
    </w:p>
    <w:p w14:paraId="1FF2387D" w14:textId="77777777" w:rsidR="00D3647B" w:rsidRPr="00D3647B" w:rsidRDefault="00D3647B" w:rsidP="00D3647B">
      <w:pPr>
        <w:pStyle w:val="Textoindependiente"/>
        <w:spacing w:before="4"/>
        <w:rPr>
          <w:rFonts w:ascii="Georgia" w:eastAsia="Calibri" w:hAnsi="Georgia" w:cs="Calibri"/>
          <w:sz w:val="24"/>
          <w:szCs w:val="24"/>
          <w:lang w:val="es-MX" w:eastAsia="es-MX"/>
        </w:rPr>
      </w:pPr>
    </w:p>
    <w:p w14:paraId="2A6DD07A" w14:textId="77777777" w:rsidR="00D3647B" w:rsidRPr="00D3647B" w:rsidRDefault="00D3647B" w:rsidP="00D3647B">
      <w:pPr>
        <w:pStyle w:val="Textoindependiente"/>
        <w:ind w:right="160"/>
        <w:jc w:val="both"/>
        <w:rPr>
          <w:rFonts w:ascii="Georgia" w:eastAsia="Calibri" w:hAnsi="Georgia" w:cs="Calibri"/>
          <w:sz w:val="24"/>
          <w:szCs w:val="24"/>
          <w:lang w:val="es-MX" w:eastAsia="es-MX"/>
        </w:rPr>
      </w:pPr>
      <w:r w:rsidRPr="00D3647B">
        <w:rPr>
          <w:rFonts w:ascii="Georgia" w:eastAsia="Calibri" w:hAnsi="Georgia" w:cs="Calibri"/>
          <w:sz w:val="24"/>
          <w:szCs w:val="24"/>
          <w:lang w:val="es-MX" w:eastAsia="es-MX"/>
        </w:rPr>
        <w:t>Proveedor Alimentario Social: La persona física o moral, así como organizaciones, cooperativas u otros, que en sus propuestas de adquisición para abastecer los Programas del Sistema de Seguridad Alimentaria y Nutricional.</w:t>
      </w:r>
    </w:p>
    <w:p w14:paraId="51E3B395" w14:textId="77777777" w:rsidR="00D3647B" w:rsidRPr="00D3647B" w:rsidRDefault="00D3647B" w:rsidP="00D3647B">
      <w:pPr>
        <w:pStyle w:val="Textoindependiente"/>
        <w:spacing w:before="5"/>
        <w:rPr>
          <w:rFonts w:ascii="Georgia" w:eastAsia="Calibri" w:hAnsi="Georgia" w:cs="Calibri"/>
          <w:sz w:val="24"/>
          <w:szCs w:val="24"/>
          <w:lang w:val="es-MX" w:eastAsia="es-MX"/>
        </w:rPr>
      </w:pPr>
    </w:p>
    <w:p w14:paraId="276D3E1C" w14:textId="77777777" w:rsidR="00D3647B" w:rsidRPr="00D3647B" w:rsidRDefault="00D3647B" w:rsidP="00D3647B">
      <w:pPr>
        <w:pStyle w:val="Textoindependiente"/>
        <w:ind w:right="165"/>
        <w:jc w:val="both"/>
        <w:rPr>
          <w:rFonts w:ascii="Georgia" w:eastAsia="Calibri" w:hAnsi="Georgia" w:cs="Calibri"/>
          <w:sz w:val="24"/>
          <w:szCs w:val="24"/>
          <w:lang w:val="es-MX" w:eastAsia="es-MX"/>
        </w:rPr>
      </w:pPr>
      <w:r w:rsidRPr="00D3647B">
        <w:rPr>
          <w:rFonts w:ascii="Georgia" w:eastAsia="Calibri" w:hAnsi="Georgia" w:cs="Calibri"/>
          <w:sz w:val="24"/>
          <w:szCs w:val="24"/>
          <w:lang w:val="es-MX" w:eastAsia="es-MX"/>
        </w:rPr>
        <w:t>Ración Alimentaria: Alimentos que se entregan a cada persona, los cuales deben ser suficientes, completos, inocuos y nutritivos.</w:t>
      </w:r>
    </w:p>
    <w:p w14:paraId="24F48FFD" w14:textId="77777777" w:rsidR="00D3647B" w:rsidRPr="00D3647B" w:rsidRDefault="00D3647B" w:rsidP="00D3647B">
      <w:pPr>
        <w:pStyle w:val="Textoindependiente"/>
        <w:spacing w:before="5"/>
        <w:rPr>
          <w:rFonts w:ascii="Georgia" w:eastAsia="Calibri" w:hAnsi="Georgia" w:cs="Calibri"/>
          <w:sz w:val="24"/>
          <w:szCs w:val="24"/>
          <w:lang w:val="es-MX" w:eastAsia="es-MX"/>
        </w:rPr>
      </w:pPr>
    </w:p>
    <w:p w14:paraId="5544B241" w14:textId="77777777" w:rsidR="00D3647B" w:rsidRPr="00D3647B" w:rsidRDefault="00D3647B" w:rsidP="00D3647B">
      <w:pPr>
        <w:pStyle w:val="Textoindependiente"/>
        <w:jc w:val="both"/>
        <w:rPr>
          <w:rFonts w:ascii="Georgia" w:eastAsia="Calibri" w:hAnsi="Georgia" w:cs="Calibri"/>
          <w:sz w:val="24"/>
          <w:szCs w:val="24"/>
          <w:lang w:val="es-MX" w:eastAsia="es-MX"/>
        </w:rPr>
      </w:pPr>
      <w:r w:rsidRPr="00D3647B">
        <w:rPr>
          <w:rFonts w:ascii="Georgia" w:eastAsia="Calibri" w:hAnsi="Georgia" w:cs="Calibri"/>
          <w:sz w:val="24"/>
          <w:szCs w:val="24"/>
          <w:lang w:val="es-MX" w:eastAsia="es-MX"/>
        </w:rPr>
        <w:t>Registro: Aquél que realiza el Comité de Administración sobre las personas beneficiarias.</w:t>
      </w:r>
    </w:p>
    <w:p w14:paraId="47773D2E" w14:textId="77777777" w:rsidR="00D3647B" w:rsidRPr="00D3647B" w:rsidRDefault="00D3647B" w:rsidP="00D3647B">
      <w:pPr>
        <w:pStyle w:val="Textoindependiente"/>
        <w:spacing w:before="4"/>
        <w:rPr>
          <w:rFonts w:ascii="Georgia" w:eastAsia="Calibri" w:hAnsi="Georgia" w:cs="Calibri"/>
          <w:sz w:val="24"/>
          <w:szCs w:val="24"/>
          <w:lang w:val="es-MX" w:eastAsia="es-MX"/>
        </w:rPr>
      </w:pPr>
    </w:p>
    <w:p w14:paraId="4472F82F" w14:textId="77777777" w:rsidR="00D3647B" w:rsidRPr="00D3647B" w:rsidRDefault="00D3647B" w:rsidP="00D3647B">
      <w:pPr>
        <w:pStyle w:val="Textoindependiente"/>
        <w:ind w:right="163"/>
        <w:jc w:val="both"/>
        <w:rPr>
          <w:rFonts w:ascii="Georgia" w:eastAsia="Calibri" w:hAnsi="Georgia" w:cs="Calibri"/>
          <w:sz w:val="24"/>
          <w:szCs w:val="24"/>
          <w:lang w:val="es-MX" w:eastAsia="es-MX"/>
        </w:rPr>
      </w:pPr>
      <w:r w:rsidRPr="00D3647B">
        <w:rPr>
          <w:rFonts w:ascii="Georgia" w:eastAsia="Calibri" w:hAnsi="Georgia" w:cs="Calibri"/>
          <w:sz w:val="24"/>
          <w:szCs w:val="24"/>
          <w:lang w:val="es-MX" w:eastAsia="es-MX"/>
        </w:rPr>
        <w:t>Recurso Económico: Monto asignado anualmente a cada Comité de Administración y/o Grupo Solidario con el fin de operar los comedores.</w:t>
      </w:r>
    </w:p>
    <w:p w14:paraId="09A80130" w14:textId="77777777" w:rsidR="00D3647B" w:rsidRPr="00D3647B" w:rsidRDefault="00D3647B" w:rsidP="00D3647B">
      <w:pPr>
        <w:pStyle w:val="Textoindependiente"/>
        <w:spacing w:before="5"/>
        <w:rPr>
          <w:rFonts w:ascii="Georgia" w:eastAsia="Calibri" w:hAnsi="Georgia" w:cs="Calibri"/>
          <w:sz w:val="24"/>
          <w:szCs w:val="24"/>
          <w:lang w:val="es-MX" w:eastAsia="es-MX"/>
        </w:rPr>
      </w:pPr>
    </w:p>
    <w:p w14:paraId="42B6765E" w14:textId="4C5C6BD4" w:rsidR="00D3647B" w:rsidRDefault="00D3647B" w:rsidP="00D3647B">
      <w:pPr>
        <w:pStyle w:val="Textoindependiente"/>
        <w:jc w:val="both"/>
        <w:rPr>
          <w:rFonts w:ascii="Georgia" w:hAnsi="Georgia"/>
          <w:sz w:val="24"/>
          <w:szCs w:val="24"/>
        </w:rPr>
      </w:pPr>
      <w:r w:rsidRPr="00D3647B">
        <w:rPr>
          <w:rFonts w:ascii="Georgia" w:eastAsia="Calibri" w:hAnsi="Georgia" w:cs="Calibri"/>
          <w:sz w:val="24"/>
          <w:szCs w:val="24"/>
          <w:lang w:val="es-MX" w:eastAsia="es-MX"/>
        </w:rPr>
        <w:t xml:space="preserve">Reglamento: Reglamento de </w:t>
      </w:r>
      <w:r>
        <w:rPr>
          <w:rFonts w:ascii="Georgia" w:hAnsi="Georgia"/>
          <w:sz w:val="24"/>
          <w:szCs w:val="24"/>
        </w:rPr>
        <w:t xml:space="preserve">Ley </w:t>
      </w:r>
      <w:r w:rsidRPr="00E550AB">
        <w:rPr>
          <w:rFonts w:ascii="Georgia" w:hAnsi="Georgia"/>
          <w:sz w:val="24"/>
          <w:szCs w:val="24"/>
        </w:rPr>
        <w:t>de Ayuda Alimentaria y Comedores Sociales del Estado de Yucatán</w:t>
      </w:r>
      <w:r>
        <w:rPr>
          <w:rFonts w:ascii="Georgia" w:hAnsi="Georgia"/>
          <w:sz w:val="24"/>
          <w:szCs w:val="24"/>
        </w:rPr>
        <w:t>.</w:t>
      </w:r>
    </w:p>
    <w:p w14:paraId="10A1777D" w14:textId="77777777" w:rsidR="00D3647B" w:rsidRPr="00D3647B" w:rsidRDefault="00D3647B" w:rsidP="00D3647B">
      <w:pPr>
        <w:pStyle w:val="Textoindependiente"/>
        <w:jc w:val="both"/>
        <w:rPr>
          <w:rFonts w:ascii="Georgia" w:eastAsia="Calibri" w:hAnsi="Georgia" w:cs="Calibri"/>
          <w:sz w:val="24"/>
          <w:szCs w:val="24"/>
          <w:lang w:val="es-MX" w:eastAsia="es-MX"/>
        </w:rPr>
      </w:pPr>
    </w:p>
    <w:p w14:paraId="6CE7D7BA" w14:textId="62FF4D1F" w:rsidR="00D3647B" w:rsidRPr="00D3647B" w:rsidRDefault="00D3647B" w:rsidP="00D3647B">
      <w:pPr>
        <w:pStyle w:val="Textoindependiente"/>
        <w:jc w:val="both"/>
        <w:rPr>
          <w:rFonts w:ascii="Georgia" w:eastAsia="Calibri" w:hAnsi="Georgia" w:cs="Calibri"/>
          <w:sz w:val="24"/>
          <w:szCs w:val="24"/>
          <w:lang w:val="es-MX" w:eastAsia="es-MX"/>
        </w:rPr>
      </w:pPr>
      <w:r w:rsidRPr="00D3647B">
        <w:rPr>
          <w:rFonts w:ascii="Georgia" w:eastAsia="Calibri" w:hAnsi="Georgia" w:cs="Calibri"/>
          <w:sz w:val="24"/>
          <w:szCs w:val="24"/>
          <w:lang w:val="es-MX" w:eastAsia="es-MX"/>
        </w:rPr>
        <w:t xml:space="preserve">Secretaría: La Secretaría de </w:t>
      </w:r>
      <w:r>
        <w:rPr>
          <w:rFonts w:ascii="Georgia" w:eastAsia="Calibri" w:hAnsi="Georgia" w:cs="Calibri"/>
          <w:sz w:val="24"/>
          <w:szCs w:val="24"/>
          <w:lang w:val="es-MX" w:eastAsia="es-MX"/>
        </w:rPr>
        <w:t>Desarrollo Social del Estado de Yucatán.</w:t>
      </w:r>
    </w:p>
    <w:p w14:paraId="154BE3C6" w14:textId="77777777" w:rsidR="00D3647B" w:rsidRPr="00D3647B" w:rsidRDefault="00D3647B" w:rsidP="00D3647B">
      <w:pPr>
        <w:pStyle w:val="Textoindependiente"/>
        <w:spacing w:before="4"/>
        <w:rPr>
          <w:rFonts w:ascii="Georgia" w:eastAsia="Calibri" w:hAnsi="Georgia" w:cs="Calibri"/>
          <w:sz w:val="24"/>
          <w:szCs w:val="24"/>
          <w:lang w:val="es-MX" w:eastAsia="es-MX"/>
        </w:rPr>
      </w:pPr>
    </w:p>
    <w:p w14:paraId="1B6DD74F" w14:textId="71AA3979" w:rsidR="00D3647B" w:rsidRPr="00D3647B" w:rsidRDefault="00D3647B" w:rsidP="00D3647B">
      <w:pPr>
        <w:pStyle w:val="Textoindependiente"/>
        <w:jc w:val="both"/>
        <w:rPr>
          <w:rFonts w:ascii="Georgia" w:eastAsia="Calibri" w:hAnsi="Georgia" w:cs="Calibri"/>
          <w:sz w:val="24"/>
          <w:szCs w:val="24"/>
          <w:lang w:val="es-MX" w:eastAsia="es-MX"/>
        </w:rPr>
      </w:pPr>
      <w:r w:rsidRPr="00D3647B">
        <w:rPr>
          <w:rFonts w:ascii="Georgia" w:eastAsia="Calibri" w:hAnsi="Georgia" w:cs="Calibri"/>
          <w:sz w:val="24"/>
          <w:szCs w:val="24"/>
          <w:lang w:val="es-MX" w:eastAsia="es-MX"/>
        </w:rPr>
        <w:t>Sistema: Sistema de Seguridad Alimentaria y Nutricional de</w:t>
      </w:r>
      <w:r>
        <w:rPr>
          <w:rFonts w:ascii="Georgia" w:eastAsia="Calibri" w:hAnsi="Georgia" w:cs="Calibri"/>
          <w:sz w:val="24"/>
          <w:szCs w:val="24"/>
          <w:lang w:val="es-MX" w:eastAsia="es-MX"/>
        </w:rPr>
        <w:t>l Estado de Yucatán</w:t>
      </w:r>
      <w:r w:rsidRPr="00D3647B">
        <w:rPr>
          <w:rFonts w:ascii="Georgia" w:eastAsia="Calibri" w:hAnsi="Georgia" w:cs="Calibri"/>
          <w:sz w:val="24"/>
          <w:szCs w:val="24"/>
          <w:lang w:val="es-MX" w:eastAsia="es-MX"/>
        </w:rPr>
        <w:t>.</w:t>
      </w:r>
    </w:p>
    <w:p w14:paraId="145684DA" w14:textId="64A3FC8F" w:rsidR="00D3647B" w:rsidRDefault="00D3647B" w:rsidP="00D3647B">
      <w:pPr>
        <w:rPr>
          <w:rFonts w:ascii="Georgia" w:hAnsi="Georgia"/>
          <w:sz w:val="24"/>
          <w:szCs w:val="24"/>
        </w:rPr>
      </w:pPr>
    </w:p>
    <w:p w14:paraId="4D2B22C4" w14:textId="77777777" w:rsidR="00D3647B" w:rsidRPr="00D3647B" w:rsidRDefault="00D3647B" w:rsidP="00D3647B">
      <w:pPr>
        <w:pStyle w:val="Ttulo1"/>
        <w:spacing w:before="177"/>
        <w:ind w:right="2099"/>
        <w:rPr>
          <w:rFonts w:ascii="Georgia" w:hAnsi="Georgia"/>
          <w:sz w:val="24"/>
          <w:szCs w:val="24"/>
        </w:rPr>
      </w:pPr>
      <w:r w:rsidRPr="00D3647B">
        <w:rPr>
          <w:rFonts w:ascii="Georgia" w:hAnsi="Georgia"/>
          <w:sz w:val="24"/>
          <w:szCs w:val="24"/>
        </w:rPr>
        <w:t>CAPÍTULO</w:t>
      </w:r>
      <w:r w:rsidRPr="00D3647B">
        <w:rPr>
          <w:rFonts w:ascii="Georgia" w:hAnsi="Georgia"/>
          <w:spacing w:val="-3"/>
          <w:sz w:val="24"/>
          <w:szCs w:val="24"/>
        </w:rPr>
        <w:t xml:space="preserve"> </w:t>
      </w:r>
      <w:r w:rsidRPr="00D3647B">
        <w:rPr>
          <w:rFonts w:ascii="Georgia" w:hAnsi="Georgia"/>
          <w:sz w:val="24"/>
          <w:szCs w:val="24"/>
        </w:rPr>
        <w:t>II</w:t>
      </w:r>
    </w:p>
    <w:p w14:paraId="0AE19033" w14:textId="77777777" w:rsidR="00D3647B" w:rsidRPr="00D3647B" w:rsidRDefault="00D3647B" w:rsidP="00D3647B">
      <w:pPr>
        <w:spacing w:before="1"/>
        <w:ind w:left="2138" w:right="2157"/>
        <w:jc w:val="center"/>
        <w:rPr>
          <w:rFonts w:ascii="Georgia" w:hAnsi="Georgia"/>
          <w:b/>
          <w:sz w:val="24"/>
          <w:szCs w:val="24"/>
        </w:rPr>
      </w:pPr>
      <w:r w:rsidRPr="00D3647B">
        <w:rPr>
          <w:rFonts w:ascii="Georgia" w:hAnsi="Georgia"/>
          <w:b/>
          <w:sz w:val="24"/>
          <w:szCs w:val="24"/>
        </w:rPr>
        <w:t>DE</w:t>
      </w:r>
      <w:r w:rsidRPr="00D3647B">
        <w:rPr>
          <w:rFonts w:ascii="Georgia" w:hAnsi="Georgia"/>
          <w:b/>
          <w:spacing w:val="-5"/>
          <w:sz w:val="24"/>
          <w:szCs w:val="24"/>
        </w:rPr>
        <w:t xml:space="preserve"> </w:t>
      </w:r>
      <w:r w:rsidRPr="00D3647B">
        <w:rPr>
          <w:rFonts w:ascii="Georgia" w:hAnsi="Georgia"/>
          <w:b/>
          <w:sz w:val="24"/>
          <w:szCs w:val="24"/>
        </w:rPr>
        <w:t>LAS</w:t>
      </w:r>
      <w:r w:rsidRPr="00D3647B">
        <w:rPr>
          <w:rFonts w:ascii="Georgia" w:hAnsi="Georgia"/>
          <w:b/>
          <w:spacing w:val="2"/>
          <w:sz w:val="24"/>
          <w:szCs w:val="24"/>
        </w:rPr>
        <w:t xml:space="preserve"> </w:t>
      </w:r>
      <w:r w:rsidRPr="00D3647B">
        <w:rPr>
          <w:rFonts w:ascii="Georgia" w:hAnsi="Georgia"/>
          <w:b/>
          <w:sz w:val="24"/>
          <w:szCs w:val="24"/>
        </w:rPr>
        <w:t>AUTORIDADES</w:t>
      </w:r>
      <w:r w:rsidRPr="00D3647B">
        <w:rPr>
          <w:rFonts w:ascii="Georgia" w:hAnsi="Georgia"/>
          <w:b/>
          <w:spacing w:val="-4"/>
          <w:sz w:val="24"/>
          <w:szCs w:val="24"/>
        </w:rPr>
        <w:t xml:space="preserve"> </w:t>
      </w:r>
      <w:r w:rsidRPr="00D3647B">
        <w:rPr>
          <w:rFonts w:ascii="Georgia" w:hAnsi="Georgia"/>
          <w:b/>
          <w:sz w:val="24"/>
          <w:szCs w:val="24"/>
        </w:rPr>
        <w:t>COMPETENTES</w:t>
      </w:r>
    </w:p>
    <w:p w14:paraId="0A65A396" w14:textId="77777777" w:rsidR="00D3647B" w:rsidRPr="00D3647B" w:rsidRDefault="00D3647B" w:rsidP="00D3647B">
      <w:pPr>
        <w:pStyle w:val="Textoindependiente"/>
        <w:spacing w:before="3"/>
        <w:rPr>
          <w:rFonts w:ascii="Georgia" w:hAnsi="Georgia"/>
          <w:b/>
          <w:sz w:val="24"/>
          <w:szCs w:val="24"/>
        </w:rPr>
      </w:pPr>
    </w:p>
    <w:p w14:paraId="784167AA" w14:textId="77777777" w:rsidR="00D3647B" w:rsidRPr="00D3647B" w:rsidRDefault="00D3647B" w:rsidP="00D3647B">
      <w:pPr>
        <w:pStyle w:val="Textoindependiente"/>
        <w:spacing w:before="1"/>
        <w:ind w:left="142" w:right="169"/>
        <w:jc w:val="both"/>
        <w:rPr>
          <w:rFonts w:ascii="Georgia" w:hAnsi="Georgia"/>
          <w:bCs/>
          <w:sz w:val="24"/>
          <w:szCs w:val="24"/>
        </w:rPr>
      </w:pPr>
      <w:r w:rsidRPr="00D3647B">
        <w:rPr>
          <w:rFonts w:ascii="Georgia" w:hAnsi="Georgia"/>
          <w:bCs/>
          <w:sz w:val="24"/>
          <w:szCs w:val="24"/>
        </w:rPr>
        <w:t>Artículo 5.- La Autoridad Responsable recae en la persona titular de la Secretaría, a través de la</w:t>
      </w:r>
      <w:r w:rsidRPr="00D3647B">
        <w:rPr>
          <w:rFonts w:ascii="Georgia" w:hAnsi="Georgia"/>
          <w:bCs/>
          <w:spacing w:val="1"/>
          <w:sz w:val="24"/>
          <w:szCs w:val="24"/>
        </w:rPr>
        <w:t xml:space="preserve"> </w:t>
      </w:r>
      <w:r w:rsidRPr="00D3647B">
        <w:rPr>
          <w:rFonts w:ascii="Georgia" w:hAnsi="Georgia"/>
          <w:bCs/>
          <w:sz w:val="24"/>
          <w:szCs w:val="24"/>
        </w:rPr>
        <w:t>unidad</w:t>
      </w:r>
      <w:r w:rsidRPr="00D3647B">
        <w:rPr>
          <w:rFonts w:ascii="Georgia" w:hAnsi="Georgia"/>
          <w:bCs/>
          <w:spacing w:val="-1"/>
          <w:sz w:val="24"/>
          <w:szCs w:val="24"/>
        </w:rPr>
        <w:t xml:space="preserve"> </w:t>
      </w:r>
      <w:r w:rsidRPr="00D3647B">
        <w:rPr>
          <w:rFonts w:ascii="Georgia" w:hAnsi="Georgia"/>
          <w:bCs/>
          <w:sz w:val="24"/>
          <w:szCs w:val="24"/>
        </w:rPr>
        <w:t>administrativa</w:t>
      </w:r>
      <w:r w:rsidRPr="00D3647B">
        <w:rPr>
          <w:rFonts w:ascii="Georgia" w:hAnsi="Georgia"/>
          <w:bCs/>
          <w:spacing w:val="-3"/>
          <w:sz w:val="24"/>
          <w:szCs w:val="24"/>
        </w:rPr>
        <w:t xml:space="preserve"> </w:t>
      </w:r>
      <w:r w:rsidRPr="00D3647B">
        <w:rPr>
          <w:rFonts w:ascii="Georgia" w:hAnsi="Georgia"/>
          <w:bCs/>
          <w:sz w:val="24"/>
          <w:szCs w:val="24"/>
        </w:rPr>
        <w:t>correspondiente,</w:t>
      </w:r>
      <w:r w:rsidRPr="00D3647B">
        <w:rPr>
          <w:rFonts w:ascii="Georgia" w:hAnsi="Georgia"/>
          <w:bCs/>
          <w:spacing w:val="-3"/>
          <w:sz w:val="24"/>
          <w:szCs w:val="24"/>
        </w:rPr>
        <w:t xml:space="preserve"> </w:t>
      </w:r>
      <w:r w:rsidRPr="00D3647B">
        <w:rPr>
          <w:rFonts w:ascii="Georgia" w:hAnsi="Georgia"/>
          <w:bCs/>
          <w:sz w:val="24"/>
          <w:szCs w:val="24"/>
        </w:rPr>
        <w:t>así</w:t>
      </w:r>
      <w:r w:rsidRPr="00D3647B">
        <w:rPr>
          <w:rFonts w:ascii="Georgia" w:hAnsi="Georgia"/>
          <w:bCs/>
          <w:spacing w:val="-3"/>
          <w:sz w:val="24"/>
          <w:szCs w:val="24"/>
        </w:rPr>
        <w:t xml:space="preserve"> </w:t>
      </w:r>
      <w:r w:rsidRPr="00D3647B">
        <w:rPr>
          <w:rFonts w:ascii="Georgia" w:hAnsi="Georgia"/>
          <w:bCs/>
          <w:sz w:val="24"/>
          <w:szCs w:val="24"/>
        </w:rPr>
        <w:t>como</w:t>
      </w:r>
      <w:r w:rsidRPr="00D3647B">
        <w:rPr>
          <w:rFonts w:ascii="Georgia" w:hAnsi="Georgia"/>
          <w:bCs/>
          <w:spacing w:val="-3"/>
          <w:sz w:val="24"/>
          <w:szCs w:val="24"/>
        </w:rPr>
        <w:t xml:space="preserve"> </w:t>
      </w:r>
      <w:r w:rsidRPr="00D3647B">
        <w:rPr>
          <w:rFonts w:ascii="Georgia" w:hAnsi="Georgia"/>
          <w:bCs/>
          <w:sz w:val="24"/>
          <w:szCs w:val="24"/>
        </w:rPr>
        <w:t>de la</w:t>
      </w:r>
      <w:r w:rsidRPr="00D3647B">
        <w:rPr>
          <w:rFonts w:ascii="Georgia" w:hAnsi="Georgia"/>
          <w:bCs/>
          <w:spacing w:val="-1"/>
          <w:sz w:val="24"/>
          <w:szCs w:val="24"/>
        </w:rPr>
        <w:t xml:space="preserve"> </w:t>
      </w:r>
      <w:r w:rsidRPr="00D3647B">
        <w:rPr>
          <w:rFonts w:ascii="Georgia" w:hAnsi="Georgia"/>
          <w:bCs/>
          <w:sz w:val="24"/>
          <w:szCs w:val="24"/>
        </w:rPr>
        <w:t>persona</w:t>
      </w:r>
      <w:r w:rsidRPr="00D3647B">
        <w:rPr>
          <w:rFonts w:ascii="Georgia" w:hAnsi="Georgia"/>
          <w:bCs/>
          <w:spacing w:val="-3"/>
          <w:sz w:val="24"/>
          <w:szCs w:val="24"/>
        </w:rPr>
        <w:t xml:space="preserve"> </w:t>
      </w:r>
      <w:r w:rsidRPr="00D3647B">
        <w:rPr>
          <w:rFonts w:ascii="Georgia" w:hAnsi="Georgia"/>
          <w:bCs/>
          <w:sz w:val="24"/>
          <w:szCs w:val="24"/>
        </w:rPr>
        <w:t>titular del</w:t>
      </w:r>
      <w:r w:rsidRPr="00D3647B">
        <w:rPr>
          <w:rFonts w:ascii="Georgia" w:hAnsi="Georgia"/>
          <w:bCs/>
          <w:spacing w:val="-1"/>
          <w:sz w:val="24"/>
          <w:szCs w:val="24"/>
        </w:rPr>
        <w:t xml:space="preserve"> </w:t>
      </w:r>
      <w:r w:rsidRPr="00D3647B">
        <w:rPr>
          <w:rFonts w:ascii="Georgia" w:hAnsi="Georgia"/>
          <w:bCs/>
          <w:sz w:val="24"/>
          <w:szCs w:val="24"/>
        </w:rPr>
        <w:t>DIF,</w:t>
      </w:r>
      <w:r w:rsidRPr="00D3647B">
        <w:rPr>
          <w:rFonts w:ascii="Georgia" w:hAnsi="Georgia"/>
          <w:bCs/>
          <w:spacing w:val="-3"/>
          <w:sz w:val="24"/>
          <w:szCs w:val="24"/>
        </w:rPr>
        <w:t xml:space="preserve"> </w:t>
      </w:r>
      <w:r w:rsidRPr="00D3647B">
        <w:rPr>
          <w:rFonts w:ascii="Georgia" w:hAnsi="Georgia"/>
          <w:bCs/>
          <w:sz w:val="24"/>
          <w:szCs w:val="24"/>
        </w:rPr>
        <w:t>según</w:t>
      </w:r>
      <w:r w:rsidRPr="00D3647B">
        <w:rPr>
          <w:rFonts w:ascii="Georgia" w:hAnsi="Georgia"/>
          <w:bCs/>
          <w:spacing w:val="-3"/>
          <w:sz w:val="24"/>
          <w:szCs w:val="24"/>
        </w:rPr>
        <w:t xml:space="preserve"> </w:t>
      </w:r>
      <w:r w:rsidRPr="00D3647B">
        <w:rPr>
          <w:rFonts w:ascii="Georgia" w:hAnsi="Georgia"/>
          <w:bCs/>
          <w:sz w:val="24"/>
          <w:szCs w:val="24"/>
        </w:rPr>
        <w:t>corresponda.</w:t>
      </w:r>
    </w:p>
    <w:p w14:paraId="0032CB1D" w14:textId="77777777" w:rsidR="00D3647B" w:rsidRPr="00D3647B" w:rsidRDefault="00D3647B" w:rsidP="00D3647B">
      <w:pPr>
        <w:pStyle w:val="Textoindependiente"/>
        <w:spacing w:before="5"/>
        <w:rPr>
          <w:rFonts w:ascii="Georgia" w:hAnsi="Georgia"/>
          <w:bCs/>
          <w:sz w:val="24"/>
          <w:szCs w:val="24"/>
        </w:rPr>
      </w:pPr>
    </w:p>
    <w:p w14:paraId="37A6CFCF" w14:textId="6A3CFBDE" w:rsidR="00D3647B" w:rsidRPr="00D3647B" w:rsidRDefault="00D3647B" w:rsidP="00D3647B">
      <w:pPr>
        <w:pStyle w:val="Textoindependiente"/>
        <w:ind w:left="142" w:right="162"/>
        <w:jc w:val="both"/>
        <w:rPr>
          <w:rFonts w:ascii="Georgia" w:hAnsi="Georgia"/>
          <w:bCs/>
          <w:sz w:val="24"/>
          <w:szCs w:val="24"/>
        </w:rPr>
      </w:pPr>
      <w:r w:rsidRPr="00D3647B">
        <w:rPr>
          <w:rFonts w:ascii="Georgia" w:hAnsi="Georgia"/>
          <w:bCs/>
          <w:sz w:val="24"/>
          <w:szCs w:val="24"/>
        </w:rPr>
        <w:t>Artículo 6.- La Autoridad Responsable se coordinará con las Dependencias y Entidades de la</w:t>
      </w:r>
      <w:r w:rsidRPr="00D3647B">
        <w:rPr>
          <w:rFonts w:ascii="Georgia" w:hAnsi="Georgia"/>
          <w:bCs/>
          <w:spacing w:val="1"/>
          <w:sz w:val="24"/>
          <w:szCs w:val="24"/>
        </w:rPr>
        <w:t xml:space="preserve"> </w:t>
      </w:r>
      <w:r w:rsidRPr="00D3647B">
        <w:rPr>
          <w:rFonts w:ascii="Georgia" w:hAnsi="Georgia"/>
          <w:bCs/>
          <w:sz w:val="24"/>
          <w:szCs w:val="24"/>
        </w:rPr>
        <w:t xml:space="preserve">Administración Pública Centralizada, así como con los Órganos Políticos Administrativos </w:t>
      </w:r>
      <w:r>
        <w:rPr>
          <w:rFonts w:ascii="Georgia" w:hAnsi="Georgia"/>
          <w:bCs/>
          <w:sz w:val="24"/>
          <w:szCs w:val="24"/>
        </w:rPr>
        <w:t>Estatales</w:t>
      </w:r>
      <w:r w:rsidRPr="00D3647B">
        <w:rPr>
          <w:rFonts w:ascii="Georgia" w:hAnsi="Georgia"/>
          <w:bCs/>
          <w:sz w:val="24"/>
          <w:szCs w:val="24"/>
        </w:rPr>
        <w:t>,</w:t>
      </w:r>
      <w:r w:rsidRPr="00D3647B">
        <w:rPr>
          <w:rFonts w:ascii="Georgia" w:hAnsi="Georgia"/>
          <w:bCs/>
          <w:spacing w:val="1"/>
          <w:sz w:val="24"/>
          <w:szCs w:val="24"/>
        </w:rPr>
        <w:t xml:space="preserve"> </w:t>
      </w:r>
      <w:r w:rsidRPr="00D3647B">
        <w:rPr>
          <w:rFonts w:ascii="Georgia" w:hAnsi="Georgia"/>
          <w:bCs/>
          <w:sz w:val="24"/>
          <w:szCs w:val="24"/>
        </w:rPr>
        <w:t>en</w:t>
      </w:r>
      <w:r w:rsidRPr="00D3647B">
        <w:rPr>
          <w:rFonts w:ascii="Georgia" w:hAnsi="Georgia"/>
          <w:bCs/>
          <w:spacing w:val="1"/>
          <w:sz w:val="24"/>
          <w:szCs w:val="24"/>
        </w:rPr>
        <w:t xml:space="preserve"> </w:t>
      </w:r>
      <w:r w:rsidRPr="00D3647B">
        <w:rPr>
          <w:rFonts w:ascii="Georgia" w:hAnsi="Georgia"/>
          <w:bCs/>
          <w:sz w:val="24"/>
          <w:szCs w:val="24"/>
        </w:rPr>
        <w:t>el</w:t>
      </w:r>
      <w:r w:rsidRPr="00D3647B">
        <w:rPr>
          <w:rFonts w:ascii="Georgia" w:hAnsi="Georgia"/>
          <w:bCs/>
          <w:spacing w:val="-3"/>
          <w:sz w:val="24"/>
          <w:szCs w:val="24"/>
        </w:rPr>
        <w:t xml:space="preserve"> </w:t>
      </w:r>
      <w:r w:rsidRPr="00D3647B">
        <w:rPr>
          <w:rFonts w:ascii="Georgia" w:hAnsi="Georgia"/>
          <w:bCs/>
          <w:sz w:val="24"/>
          <w:szCs w:val="24"/>
        </w:rPr>
        <w:t>marco</w:t>
      </w:r>
      <w:r w:rsidRPr="00D3647B">
        <w:rPr>
          <w:rFonts w:ascii="Georgia" w:hAnsi="Georgia"/>
          <w:bCs/>
          <w:spacing w:val="-1"/>
          <w:sz w:val="24"/>
          <w:szCs w:val="24"/>
        </w:rPr>
        <w:t xml:space="preserve"> </w:t>
      </w:r>
      <w:r w:rsidRPr="00D3647B">
        <w:rPr>
          <w:rFonts w:ascii="Georgia" w:hAnsi="Georgia"/>
          <w:bCs/>
          <w:sz w:val="24"/>
          <w:szCs w:val="24"/>
        </w:rPr>
        <w:t>de</w:t>
      </w:r>
      <w:r w:rsidRPr="00D3647B">
        <w:rPr>
          <w:rFonts w:ascii="Georgia" w:hAnsi="Georgia"/>
          <w:bCs/>
          <w:spacing w:val="-1"/>
          <w:sz w:val="24"/>
          <w:szCs w:val="24"/>
        </w:rPr>
        <w:t xml:space="preserve"> </w:t>
      </w:r>
      <w:r w:rsidRPr="00D3647B">
        <w:rPr>
          <w:rFonts w:ascii="Georgia" w:hAnsi="Georgia"/>
          <w:bCs/>
          <w:sz w:val="24"/>
          <w:szCs w:val="24"/>
        </w:rPr>
        <w:t>sus respectivas</w:t>
      </w:r>
      <w:r w:rsidRPr="00D3647B">
        <w:rPr>
          <w:rFonts w:ascii="Georgia" w:hAnsi="Georgia"/>
          <w:bCs/>
          <w:spacing w:val="-1"/>
          <w:sz w:val="24"/>
          <w:szCs w:val="24"/>
        </w:rPr>
        <w:t xml:space="preserve"> </w:t>
      </w:r>
      <w:r w:rsidRPr="00D3647B">
        <w:rPr>
          <w:rFonts w:ascii="Georgia" w:hAnsi="Georgia"/>
          <w:bCs/>
          <w:sz w:val="24"/>
          <w:szCs w:val="24"/>
        </w:rPr>
        <w:t>atribuciones.</w:t>
      </w:r>
    </w:p>
    <w:p w14:paraId="157EFB7D" w14:textId="77777777" w:rsidR="00D3647B" w:rsidRPr="00D3647B" w:rsidRDefault="00D3647B" w:rsidP="00D3647B">
      <w:pPr>
        <w:pStyle w:val="Textoindependiente"/>
        <w:spacing w:before="5"/>
        <w:rPr>
          <w:rFonts w:ascii="Georgia" w:hAnsi="Georgia"/>
          <w:bCs/>
          <w:sz w:val="24"/>
          <w:szCs w:val="24"/>
        </w:rPr>
      </w:pPr>
    </w:p>
    <w:p w14:paraId="4382B09E" w14:textId="565D4185" w:rsidR="00D3647B" w:rsidRPr="00D3647B" w:rsidRDefault="00D3647B" w:rsidP="00D3647B">
      <w:pPr>
        <w:pStyle w:val="Textoindependiente"/>
        <w:ind w:left="142" w:right="159"/>
        <w:jc w:val="both"/>
        <w:rPr>
          <w:rFonts w:ascii="Georgia" w:hAnsi="Georgia"/>
          <w:bCs/>
          <w:sz w:val="24"/>
          <w:szCs w:val="24"/>
        </w:rPr>
      </w:pPr>
      <w:r w:rsidRPr="00D3647B">
        <w:rPr>
          <w:rFonts w:ascii="Georgia" w:hAnsi="Georgia"/>
          <w:bCs/>
          <w:sz w:val="24"/>
          <w:szCs w:val="24"/>
        </w:rPr>
        <w:t>Artículo 7.- La Autoridad Responsable deberá garantizar el abasto de insumos no perecederos</w:t>
      </w:r>
      <w:r w:rsidRPr="00D3647B">
        <w:rPr>
          <w:rFonts w:ascii="Georgia" w:hAnsi="Georgia"/>
          <w:bCs/>
          <w:spacing w:val="1"/>
          <w:sz w:val="24"/>
          <w:szCs w:val="24"/>
        </w:rPr>
        <w:t xml:space="preserve"> </w:t>
      </w:r>
      <w:r w:rsidRPr="00D3647B">
        <w:rPr>
          <w:rFonts w:ascii="Georgia" w:hAnsi="Georgia"/>
          <w:bCs/>
          <w:sz w:val="24"/>
          <w:szCs w:val="24"/>
        </w:rPr>
        <w:t>suficientes</w:t>
      </w:r>
      <w:r w:rsidRPr="00D3647B">
        <w:rPr>
          <w:rFonts w:ascii="Georgia" w:hAnsi="Georgia"/>
          <w:bCs/>
          <w:spacing w:val="-7"/>
          <w:sz w:val="24"/>
          <w:szCs w:val="24"/>
        </w:rPr>
        <w:t xml:space="preserve"> </w:t>
      </w:r>
      <w:r w:rsidRPr="00D3647B">
        <w:rPr>
          <w:rFonts w:ascii="Georgia" w:hAnsi="Georgia"/>
          <w:bCs/>
          <w:sz w:val="24"/>
          <w:szCs w:val="24"/>
        </w:rPr>
        <w:t>a</w:t>
      </w:r>
      <w:r w:rsidRPr="00D3647B">
        <w:rPr>
          <w:rFonts w:ascii="Georgia" w:hAnsi="Georgia"/>
          <w:bCs/>
          <w:spacing w:val="-8"/>
          <w:sz w:val="24"/>
          <w:szCs w:val="24"/>
        </w:rPr>
        <w:t xml:space="preserve"> </w:t>
      </w:r>
      <w:r w:rsidRPr="00D3647B">
        <w:rPr>
          <w:rFonts w:ascii="Georgia" w:hAnsi="Georgia"/>
          <w:bCs/>
          <w:sz w:val="24"/>
          <w:szCs w:val="24"/>
        </w:rPr>
        <w:t>todos</w:t>
      </w:r>
      <w:r w:rsidRPr="00D3647B">
        <w:rPr>
          <w:rFonts w:ascii="Georgia" w:hAnsi="Georgia"/>
          <w:bCs/>
          <w:spacing w:val="-6"/>
          <w:sz w:val="24"/>
          <w:szCs w:val="24"/>
        </w:rPr>
        <w:t xml:space="preserve"> </w:t>
      </w:r>
      <w:r w:rsidRPr="00D3647B">
        <w:rPr>
          <w:rFonts w:ascii="Georgia" w:hAnsi="Georgia"/>
          <w:bCs/>
          <w:sz w:val="24"/>
          <w:szCs w:val="24"/>
        </w:rPr>
        <w:t>los</w:t>
      </w:r>
      <w:r w:rsidRPr="00D3647B">
        <w:rPr>
          <w:rFonts w:ascii="Georgia" w:hAnsi="Georgia"/>
          <w:bCs/>
          <w:spacing w:val="-7"/>
          <w:sz w:val="24"/>
          <w:szCs w:val="24"/>
        </w:rPr>
        <w:t xml:space="preserve"> </w:t>
      </w:r>
      <w:r w:rsidRPr="00D3647B">
        <w:rPr>
          <w:rFonts w:ascii="Georgia" w:hAnsi="Georgia"/>
          <w:bCs/>
          <w:sz w:val="24"/>
          <w:szCs w:val="24"/>
        </w:rPr>
        <w:t>Comedores</w:t>
      </w:r>
      <w:r w:rsidRPr="00D3647B">
        <w:rPr>
          <w:rFonts w:ascii="Georgia" w:hAnsi="Georgia"/>
          <w:bCs/>
          <w:spacing w:val="-6"/>
          <w:sz w:val="24"/>
          <w:szCs w:val="24"/>
        </w:rPr>
        <w:t xml:space="preserve"> </w:t>
      </w:r>
      <w:r w:rsidRPr="00D3647B">
        <w:rPr>
          <w:rFonts w:ascii="Georgia" w:hAnsi="Georgia"/>
          <w:bCs/>
          <w:sz w:val="24"/>
          <w:szCs w:val="24"/>
        </w:rPr>
        <w:t>Comunitarios</w:t>
      </w:r>
      <w:r w:rsidRPr="00D3647B">
        <w:rPr>
          <w:rFonts w:ascii="Georgia" w:hAnsi="Georgia"/>
          <w:bCs/>
          <w:spacing w:val="-4"/>
          <w:sz w:val="24"/>
          <w:szCs w:val="24"/>
        </w:rPr>
        <w:t xml:space="preserve"> </w:t>
      </w:r>
      <w:r w:rsidRPr="00D3647B">
        <w:rPr>
          <w:rFonts w:ascii="Georgia" w:hAnsi="Georgia"/>
          <w:bCs/>
          <w:sz w:val="24"/>
          <w:szCs w:val="24"/>
        </w:rPr>
        <w:t>y</w:t>
      </w:r>
      <w:r w:rsidRPr="00D3647B">
        <w:rPr>
          <w:rFonts w:ascii="Georgia" w:hAnsi="Georgia"/>
          <w:bCs/>
          <w:spacing w:val="-11"/>
          <w:sz w:val="24"/>
          <w:szCs w:val="24"/>
        </w:rPr>
        <w:t xml:space="preserve"> </w:t>
      </w:r>
      <w:r w:rsidRPr="00D3647B">
        <w:rPr>
          <w:rFonts w:ascii="Georgia" w:hAnsi="Georgia"/>
          <w:bCs/>
          <w:sz w:val="24"/>
          <w:szCs w:val="24"/>
        </w:rPr>
        <w:t>la</w:t>
      </w:r>
      <w:r w:rsidRPr="00D3647B">
        <w:rPr>
          <w:rFonts w:ascii="Georgia" w:hAnsi="Georgia"/>
          <w:bCs/>
          <w:spacing w:val="-7"/>
          <w:sz w:val="24"/>
          <w:szCs w:val="24"/>
        </w:rPr>
        <w:t xml:space="preserve"> </w:t>
      </w:r>
      <w:r w:rsidRPr="00D3647B">
        <w:rPr>
          <w:rFonts w:ascii="Georgia" w:hAnsi="Georgia"/>
          <w:bCs/>
          <w:sz w:val="24"/>
          <w:szCs w:val="24"/>
        </w:rPr>
        <w:t>sustitución</w:t>
      </w:r>
      <w:r w:rsidRPr="00D3647B">
        <w:rPr>
          <w:rFonts w:ascii="Georgia" w:hAnsi="Georgia"/>
          <w:bCs/>
          <w:spacing w:val="-8"/>
          <w:sz w:val="24"/>
          <w:szCs w:val="24"/>
        </w:rPr>
        <w:t xml:space="preserve"> </w:t>
      </w:r>
      <w:r w:rsidRPr="00D3647B">
        <w:rPr>
          <w:rFonts w:ascii="Georgia" w:hAnsi="Georgia"/>
          <w:bCs/>
          <w:sz w:val="24"/>
          <w:szCs w:val="24"/>
        </w:rPr>
        <w:t>periódica</w:t>
      </w:r>
      <w:r w:rsidRPr="00D3647B">
        <w:rPr>
          <w:rFonts w:ascii="Georgia" w:hAnsi="Georgia"/>
          <w:bCs/>
          <w:spacing w:val="-7"/>
          <w:sz w:val="24"/>
          <w:szCs w:val="24"/>
        </w:rPr>
        <w:t xml:space="preserve"> </w:t>
      </w:r>
      <w:r w:rsidRPr="00D3647B">
        <w:rPr>
          <w:rFonts w:ascii="Georgia" w:hAnsi="Georgia"/>
          <w:bCs/>
          <w:sz w:val="24"/>
          <w:szCs w:val="24"/>
        </w:rPr>
        <w:t>de</w:t>
      </w:r>
      <w:r w:rsidRPr="00D3647B">
        <w:rPr>
          <w:rFonts w:ascii="Georgia" w:hAnsi="Georgia"/>
          <w:bCs/>
          <w:spacing w:val="-8"/>
          <w:sz w:val="24"/>
          <w:szCs w:val="24"/>
        </w:rPr>
        <w:t xml:space="preserve"> </w:t>
      </w:r>
      <w:r w:rsidRPr="00D3647B">
        <w:rPr>
          <w:rFonts w:ascii="Georgia" w:hAnsi="Georgia"/>
          <w:bCs/>
          <w:sz w:val="24"/>
          <w:szCs w:val="24"/>
        </w:rPr>
        <w:t>su</w:t>
      </w:r>
      <w:r w:rsidRPr="00D3647B">
        <w:rPr>
          <w:rFonts w:ascii="Georgia" w:hAnsi="Georgia"/>
          <w:bCs/>
          <w:spacing w:val="-8"/>
          <w:sz w:val="24"/>
          <w:szCs w:val="24"/>
        </w:rPr>
        <w:t xml:space="preserve"> </w:t>
      </w:r>
      <w:r w:rsidRPr="00D3647B">
        <w:rPr>
          <w:rFonts w:ascii="Georgia" w:hAnsi="Georgia"/>
          <w:bCs/>
          <w:sz w:val="24"/>
          <w:szCs w:val="24"/>
        </w:rPr>
        <w:t>equipamiento</w:t>
      </w:r>
      <w:r w:rsidRPr="00D3647B">
        <w:rPr>
          <w:rFonts w:ascii="Georgia" w:hAnsi="Georgia"/>
          <w:bCs/>
          <w:spacing w:val="-7"/>
          <w:sz w:val="24"/>
          <w:szCs w:val="24"/>
        </w:rPr>
        <w:t xml:space="preserve"> </w:t>
      </w:r>
      <w:r w:rsidRPr="00D3647B">
        <w:rPr>
          <w:rFonts w:ascii="Georgia" w:hAnsi="Georgia"/>
          <w:bCs/>
          <w:sz w:val="24"/>
          <w:szCs w:val="24"/>
        </w:rPr>
        <w:t>en</w:t>
      </w:r>
      <w:r w:rsidRPr="00D3647B">
        <w:rPr>
          <w:rFonts w:ascii="Georgia" w:hAnsi="Georgia"/>
          <w:bCs/>
          <w:spacing w:val="-8"/>
          <w:sz w:val="24"/>
          <w:szCs w:val="24"/>
        </w:rPr>
        <w:t xml:space="preserve"> </w:t>
      </w:r>
      <w:r w:rsidRPr="00D3647B">
        <w:rPr>
          <w:rFonts w:ascii="Georgia" w:hAnsi="Georgia"/>
          <w:bCs/>
          <w:sz w:val="24"/>
          <w:szCs w:val="24"/>
        </w:rPr>
        <w:t>los</w:t>
      </w:r>
      <w:r w:rsidRPr="00D3647B">
        <w:rPr>
          <w:rFonts w:ascii="Georgia" w:hAnsi="Georgia"/>
          <w:bCs/>
          <w:spacing w:val="-53"/>
          <w:sz w:val="24"/>
          <w:szCs w:val="24"/>
        </w:rPr>
        <w:t xml:space="preserve"> </w:t>
      </w:r>
      <w:r w:rsidRPr="00D3647B">
        <w:rPr>
          <w:rFonts w:ascii="Georgia" w:hAnsi="Georgia"/>
          <w:bCs/>
          <w:sz w:val="24"/>
          <w:szCs w:val="24"/>
        </w:rPr>
        <w:t>términos que establezca el Reglamento, asegurando la accesibilidad de las raciones alimentarias</w:t>
      </w:r>
      <w:r>
        <w:rPr>
          <w:rFonts w:ascii="Georgia" w:hAnsi="Georgia"/>
          <w:bCs/>
          <w:sz w:val="24"/>
          <w:szCs w:val="24"/>
        </w:rPr>
        <w:t>.</w:t>
      </w:r>
    </w:p>
    <w:p w14:paraId="0BD4546D" w14:textId="77777777" w:rsidR="00D3647B" w:rsidRDefault="00D3647B" w:rsidP="00D3647B">
      <w:pPr>
        <w:pStyle w:val="Textoindependiente"/>
        <w:spacing w:before="84"/>
        <w:ind w:left="142" w:right="162"/>
        <w:jc w:val="both"/>
        <w:rPr>
          <w:rFonts w:ascii="Arial" w:hAnsi="Arial"/>
          <w:b/>
        </w:rPr>
      </w:pPr>
    </w:p>
    <w:p w14:paraId="321383C5" w14:textId="518FB6C4" w:rsidR="00D3647B" w:rsidRPr="00D3647B" w:rsidRDefault="00D3647B" w:rsidP="00D3647B">
      <w:pPr>
        <w:pStyle w:val="Textoindependiente"/>
        <w:spacing w:before="84"/>
        <w:ind w:left="142" w:right="162"/>
        <w:jc w:val="both"/>
        <w:rPr>
          <w:rFonts w:ascii="Georgia" w:hAnsi="Georgia"/>
          <w:bCs/>
          <w:sz w:val="24"/>
          <w:szCs w:val="24"/>
        </w:rPr>
      </w:pPr>
      <w:r w:rsidRPr="00D3647B">
        <w:rPr>
          <w:rFonts w:ascii="Georgia" w:hAnsi="Georgia"/>
          <w:bCs/>
          <w:sz w:val="24"/>
          <w:szCs w:val="24"/>
        </w:rPr>
        <w:t xml:space="preserve">Artículo 8.- En el marco del Sistema para la Seguridad Alimentaria y Nutricional </w:t>
      </w:r>
      <w:r>
        <w:rPr>
          <w:rFonts w:ascii="Georgia" w:hAnsi="Georgia"/>
          <w:bCs/>
          <w:sz w:val="24"/>
          <w:szCs w:val="24"/>
        </w:rPr>
        <w:t>del Estado de Yucatán</w:t>
      </w:r>
      <w:r w:rsidRPr="00D3647B">
        <w:rPr>
          <w:rFonts w:ascii="Georgia" w:hAnsi="Georgia"/>
          <w:bCs/>
          <w:sz w:val="24"/>
          <w:szCs w:val="24"/>
        </w:rPr>
        <w:t xml:space="preserve">, las áreas responsables de su implementación y seguimiento, deberán publicar a través de sus páginas electrónicas y redes sociales oficiales, los mecanismos de acceso de la ciudadanía, contenidos en el Reglamento o Reglas de Operación, para gestionar la instalación de un Comedor Comunitario en el interior </w:t>
      </w:r>
      <w:r>
        <w:rPr>
          <w:rFonts w:ascii="Georgia" w:hAnsi="Georgia"/>
          <w:bCs/>
          <w:sz w:val="24"/>
          <w:szCs w:val="24"/>
        </w:rPr>
        <w:t>del estado</w:t>
      </w:r>
      <w:r w:rsidRPr="00D3647B">
        <w:rPr>
          <w:rFonts w:ascii="Georgia" w:hAnsi="Georgia"/>
          <w:bCs/>
          <w:sz w:val="24"/>
          <w:szCs w:val="24"/>
        </w:rPr>
        <w:t>, con referencia a lo descrito en el artículo anterior.</w:t>
      </w:r>
    </w:p>
    <w:p w14:paraId="31B2FBBA" w14:textId="77777777" w:rsidR="00D3647B" w:rsidRPr="00D3647B" w:rsidRDefault="00D3647B" w:rsidP="00D3647B">
      <w:pPr>
        <w:pStyle w:val="Textoindependiente"/>
        <w:spacing w:before="6"/>
        <w:rPr>
          <w:rFonts w:ascii="Georgia" w:hAnsi="Georgia"/>
          <w:bCs/>
          <w:sz w:val="24"/>
          <w:szCs w:val="24"/>
        </w:rPr>
      </w:pPr>
    </w:p>
    <w:p w14:paraId="3A6FDC46" w14:textId="22161676" w:rsidR="00D3647B" w:rsidRPr="00D3647B" w:rsidRDefault="00D3647B" w:rsidP="00D3647B">
      <w:pPr>
        <w:pStyle w:val="Textoindependiente"/>
        <w:ind w:left="142" w:right="169"/>
        <w:jc w:val="both"/>
        <w:rPr>
          <w:rFonts w:ascii="Georgia" w:hAnsi="Georgia"/>
          <w:bCs/>
          <w:sz w:val="24"/>
          <w:szCs w:val="24"/>
        </w:rPr>
      </w:pPr>
      <w:r w:rsidRPr="00D3647B">
        <w:rPr>
          <w:rFonts w:ascii="Georgia" w:hAnsi="Georgia"/>
          <w:bCs/>
          <w:sz w:val="24"/>
          <w:szCs w:val="24"/>
        </w:rPr>
        <w:t xml:space="preserve">Artículo 9.- El Gobierno </w:t>
      </w:r>
      <w:r>
        <w:rPr>
          <w:rFonts w:ascii="Georgia" w:hAnsi="Georgia"/>
          <w:bCs/>
          <w:sz w:val="24"/>
          <w:szCs w:val="24"/>
        </w:rPr>
        <w:t>del Estado de Yucatán</w:t>
      </w:r>
      <w:r w:rsidRPr="00D3647B">
        <w:rPr>
          <w:rFonts w:ascii="Georgia" w:hAnsi="Georgia"/>
          <w:bCs/>
          <w:sz w:val="24"/>
          <w:szCs w:val="24"/>
        </w:rPr>
        <w:t xml:space="preserve">, en uso de sus atribuciones, podrá realizar la condonación del pago de los derechos por el suministro de agua, conforme </w:t>
      </w:r>
      <w:r>
        <w:rPr>
          <w:rFonts w:ascii="Georgia" w:hAnsi="Georgia"/>
          <w:bCs/>
          <w:sz w:val="24"/>
          <w:szCs w:val="24"/>
        </w:rPr>
        <w:t>a los lineamientos de la ley fiscal y las normas de competencia estatal que regulen el servicio</w:t>
      </w:r>
      <w:r w:rsidRPr="00D3647B">
        <w:rPr>
          <w:rFonts w:ascii="Georgia" w:hAnsi="Georgia"/>
          <w:bCs/>
          <w:sz w:val="24"/>
          <w:szCs w:val="24"/>
        </w:rPr>
        <w:t xml:space="preserve"> a aquellos inmuebles que alberguen la instalación de un comedor comunitario.</w:t>
      </w:r>
    </w:p>
    <w:p w14:paraId="70622AC4" w14:textId="77777777" w:rsidR="00D3647B" w:rsidRPr="00D3647B" w:rsidRDefault="00D3647B" w:rsidP="00D3647B">
      <w:pPr>
        <w:pStyle w:val="Textoindependiente"/>
        <w:spacing w:before="6"/>
        <w:rPr>
          <w:rFonts w:ascii="Georgia" w:hAnsi="Georgia"/>
          <w:bCs/>
          <w:sz w:val="24"/>
          <w:szCs w:val="24"/>
        </w:rPr>
      </w:pPr>
    </w:p>
    <w:p w14:paraId="010F8A08" w14:textId="44686224" w:rsidR="00D3647B" w:rsidRDefault="00D3647B" w:rsidP="00D3647B">
      <w:pPr>
        <w:pStyle w:val="Textoindependiente"/>
        <w:spacing w:line="199" w:lineRule="auto"/>
        <w:ind w:left="142" w:right="161"/>
        <w:jc w:val="both"/>
        <w:rPr>
          <w:rFonts w:ascii="Georgia" w:hAnsi="Georgia"/>
          <w:bCs/>
          <w:sz w:val="24"/>
          <w:szCs w:val="24"/>
        </w:rPr>
      </w:pPr>
      <w:r w:rsidRPr="00D3647B">
        <w:rPr>
          <w:rFonts w:ascii="Georgia" w:hAnsi="Georgia"/>
          <w:bCs/>
          <w:sz w:val="24"/>
          <w:szCs w:val="24"/>
        </w:rPr>
        <w:t>Será requisito indispensable para dar cumplimiento a lo establecido en el párrafo anterior, que la persona propietaria del inmueble que albergue el comedor comunitario presente la constancia emitida por la autoridad competente, que certifique que se encuentra operando un comedor comunitario en su propiedad.</w:t>
      </w:r>
    </w:p>
    <w:p w14:paraId="7389DE89" w14:textId="77777777" w:rsidR="00D3647B" w:rsidRPr="00D3647B" w:rsidRDefault="00D3647B" w:rsidP="00D3647B">
      <w:pPr>
        <w:pStyle w:val="Textoindependiente"/>
        <w:spacing w:line="199" w:lineRule="auto"/>
        <w:ind w:left="142" w:right="161"/>
        <w:jc w:val="both"/>
        <w:rPr>
          <w:rFonts w:ascii="Georgia" w:hAnsi="Georgia"/>
          <w:bCs/>
          <w:sz w:val="24"/>
          <w:szCs w:val="24"/>
        </w:rPr>
      </w:pPr>
    </w:p>
    <w:p w14:paraId="52ECB898" w14:textId="2C46E32B" w:rsidR="00D3647B" w:rsidRPr="00D3647B" w:rsidRDefault="00D3647B" w:rsidP="00D3647B">
      <w:pPr>
        <w:jc w:val="center"/>
        <w:rPr>
          <w:rFonts w:ascii="Georgia" w:hAnsi="Georgia"/>
          <w:b/>
          <w:bCs/>
        </w:rPr>
      </w:pPr>
      <w:r w:rsidRPr="00D3647B">
        <w:rPr>
          <w:rFonts w:ascii="Georgia" w:hAnsi="Georgia"/>
          <w:b/>
          <w:bCs/>
        </w:rPr>
        <w:t xml:space="preserve">TITULO SEGUNDO </w:t>
      </w:r>
    </w:p>
    <w:p w14:paraId="4C2F0CE1" w14:textId="782C34A6" w:rsidR="00D3647B" w:rsidRPr="00D3647B" w:rsidRDefault="00D3647B" w:rsidP="00D3647B">
      <w:pPr>
        <w:jc w:val="center"/>
        <w:rPr>
          <w:rFonts w:ascii="Georgia" w:hAnsi="Georgia"/>
          <w:b/>
          <w:bCs/>
        </w:rPr>
      </w:pPr>
      <w:r w:rsidRPr="00D3647B">
        <w:rPr>
          <w:rFonts w:ascii="Georgia" w:hAnsi="Georgia"/>
          <w:b/>
          <w:bCs/>
        </w:rPr>
        <w:t>CAPÍTULO I</w:t>
      </w:r>
    </w:p>
    <w:p w14:paraId="440DE184" w14:textId="77777777" w:rsidR="00D3647B" w:rsidRPr="00D3647B" w:rsidRDefault="00D3647B" w:rsidP="00D3647B">
      <w:pPr>
        <w:jc w:val="center"/>
        <w:rPr>
          <w:rFonts w:ascii="Georgia" w:hAnsi="Georgia"/>
          <w:b/>
          <w:bCs/>
        </w:rPr>
      </w:pPr>
      <w:r w:rsidRPr="00D3647B">
        <w:rPr>
          <w:rFonts w:ascii="Georgia" w:hAnsi="Georgia"/>
          <w:b/>
          <w:bCs/>
        </w:rPr>
        <w:t>DE LOS COMEDORES</w:t>
      </w:r>
    </w:p>
    <w:p w14:paraId="639158B9" w14:textId="7A2F3D8A" w:rsidR="00D3647B" w:rsidRPr="00D3647B" w:rsidRDefault="00D3647B" w:rsidP="00D3647B">
      <w:pPr>
        <w:pStyle w:val="Textoindependiente"/>
        <w:spacing w:before="193"/>
        <w:ind w:left="142" w:right="157"/>
        <w:jc w:val="both"/>
        <w:rPr>
          <w:rFonts w:ascii="Georgia" w:hAnsi="Georgia"/>
          <w:sz w:val="24"/>
          <w:szCs w:val="24"/>
        </w:rPr>
      </w:pPr>
      <w:r w:rsidRPr="00231D49">
        <w:rPr>
          <w:rFonts w:ascii="Georgia" w:hAnsi="Georgia"/>
          <w:bCs/>
          <w:sz w:val="24"/>
          <w:szCs w:val="24"/>
        </w:rPr>
        <w:t>Artículo</w:t>
      </w:r>
      <w:r w:rsidRPr="00231D49">
        <w:rPr>
          <w:rFonts w:ascii="Georgia" w:hAnsi="Georgia"/>
          <w:bCs/>
          <w:spacing w:val="-7"/>
          <w:sz w:val="24"/>
          <w:szCs w:val="24"/>
        </w:rPr>
        <w:t xml:space="preserve"> </w:t>
      </w:r>
      <w:r w:rsidRPr="00231D49">
        <w:rPr>
          <w:rFonts w:ascii="Georgia" w:hAnsi="Georgia"/>
          <w:bCs/>
          <w:sz w:val="24"/>
          <w:szCs w:val="24"/>
        </w:rPr>
        <w:t>10.-</w:t>
      </w:r>
      <w:r w:rsidRPr="00D3647B">
        <w:rPr>
          <w:rFonts w:ascii="Georgia" w:hAnsi="Georgia"/>
          <w:b/>
          <w:spacing w:val="-7"/>
          <w:sz w:val="24"/>
          <w:szCs w:val="24"/>
        </w:rPr>
        <w:t xml:space="preserve"> </w:t>
      </w:r>
      <w:r w:rsidRPr="00D3647B">
        <w:rPr>
          <w:rFonts w:ascii="Georgia" w:hAnsi="Georgia"/>
          <w:sz w:val="24"/>
          <w:szCs w:val="24"/>
        </w:rPr>
        <w:t>La</w:t>
      </w:r>
      <w:r w:rsidRPr="00D3647B">
        <w:rPr>
          <w:rFonts w:ascii="Georgia" w:hAnsi="Georgia"/>
          <w:spacing w:val="-6"/>
          <w:sz w:val="24"/>
          <w:szCs w:val="24"/>
        </w:rPr>
        <w:t xml:space="preserve"> </w:t>
      </w:r>
      <w:r w:rsidRPr="00D3647B">
        <w:rPr>
          <w:rFonts w:ascii="Georgia" w:hAnsi="Georgia"/>
          <w:sz w:val="24"/>
          <w:szCs w:val="24"/>
        </w:rPr>
        <w:t>Autoridad</w:t>
      </w:r>
      <w:r w:rsidRPr="00D3647B">
        <w:rPr>
          <w:rFonts w:ascii="Georgia" w:hAnsi="Georgia"/>
          <w:spacing w:val="-6"/>
          <w:sz w:val="24"/>
          <w:szCs w:val="24"/>
        </w:rPr>
        <w:t xml:space="preserve"> </w:t>
      </w:r>
      <w:r w:rsidRPr="00D3647B">
        <w:rPr>
          <w:rFonts w:ascii="Georgia" w:hAnsi="Georgia"/>
          <w:sz w:val="24"/>
          <w:szCs w:val="24"/>
        </w:rPr>
        <w:t>Responsable</w:t>
      </w:r>
      <w:r w:rsidRPr="00D3647B">
        <w:rPr>
          <w:rFonts w:ascii="Georgia" w:hAnsi="Georgia"/>
          <w:spacing w:val="-6"/>
          <w:sz w:val="24"/>
          <w:szCs w:val="24"/>
        </w:rPr>
        <w:t xml:space="preserve"> </w:t>
      </w:r>
      <w:r w:rsidRPr="00D3647B">
        <w:rPr>
          <w:rFonts w:ascii="Georgia" w:hAnsi="Georgia"/>
          <w:sz w:val="24"/>
          <w:szCs w:val="24"/>
        </w:rPr>
        <w:t>en</w:t>
      </w:r>
      <w:r w:rsidRPr="00D3647B">
        <w:rPr>
          <w:rFonts w:ascii="Georgia" w:hAnsi="Georgia"/>
          <w:spacing w:val="-6"/>
          <w:sz w:val="24"/>
          <w:szCs w:val="24"/>
        </w:rPr>
        <w:t xml:space="preserve"> </w:t>
      </w:r>
      <w:r w:rsidRPr="00D3647B">
        <w:rPr>
          <w:rFonts w:ascii="Georgia" w:hAnsi="Georgia"/>
          <w:sz w:val="24"/>
          <w:szCs w:val="24"/>
        </w:rPr>
        <w:t>coordinación</w:t>
      </w:r>
      <w:r w:rsidRPr="00D3647B">
        <w:rPr>
          <w:rFonts w:ascii="Georgia" w:hAnsi="Georgia"/>
          <w:spacing w:val="-7"/>
          <w:sz w:val="24"/>
          <w:szCs w:val="24"/>
        </w:rPr>
        <w:t xml:space="preserve"> </w:t>
      </w:r>
      <w:r w:rsidRPr="00D3647B">
        <w:rPr>
          <w:rFonts w:ascii="Georgia" w:hAnsi="Georgia"/>
          <w:sz w:val="24"/>
          <w:szCs w:val="24"/>
        </w:rPr>
        <w:t>con</w:t>
      </w:r>
      <w:r w:rsidRPr="00D3647B">
        <w:rPr>
          <w:rFonts w:ascii="Georgia" w:hAnsi="Georgia"/>
          <w:spacing w:val="-6"/>
          <w:sz w:val="24"/>
          <w:szCs w:val="24"/>
        </w:rPr>
        <w:t xml:space="preserve"> </w:t>
      </w:r>
      <w:r w:rsidRPr="00D3647B">
        <w:rPr>
          <w:rFonts w:ascii="Georgia" w:hAnsi="Georgia"/>
          <w:sz w:val="24"/>
          <w:szCs w:val="24"/>
        </w:rPr>
        <w:t>la</w:t>
      </w:r>
      <w:r w:rsidRPr="00D3647B">
        <w:rPr>
          <w:rFonts w:ascii="Georgia" w:hAnsi="Georgia"/>
          <w:spacing w:val="-6"/>
          <w:sz w:val="24"/>
          <w:szCs w:val="24"/>
        </w:rPr>
        <w:t xml:space="preserve"> </w:t>
      </w:r>
      <w:r w:rsidRPr="00D3647B">
        <w:rPr>
          <w:rFonts w:ascii="Georgia" w:hAnsi="Georgia"/>
          <w:sz w:val="24"/>
          <w:szCs w:val="24"/>
        </w:rPr>
        <w:t>Secretaría</w:t>
      </w:r>
      <w:r w:rsidRPr="00D3647B">
        <w:rPr>
          <w:rFonts w:ascii="Georgia" w:hAnsi="Georgia"/>
          <w:spacing w:val="-6"/>
          <w:sz w:val="24"/>
          <w:szCs w:val="24"/>
        </w:rPr>
        <w:t xml:space="preserve"> </w:t>
      </w:r>
      <w:r w:rsidRPr="00D3647B">
        <w:rPr>
          <w:rFonts w:ascii="Georgia" w:hAnsi="Georgia"/>
          <w:sz w:val="24"/>
          <w:szCs w:val="24"/>
        </w:rPr>
        <w:t>de</w:t>
      </w:r>
      <w:r w:rsidRPr="00D3647B">
        <w:rPr>
          <w:rFonts w:ascii="Georgia" w:hAnsi="Georgia"/>
          <w:spacing w:val="-6"/>
          <w:sz w:val="24"/>
          <w:szCs w:val="24"/>
        </w:rPr>
        <w:t xml:space="preserve"> </w:t>
      </w:r>
      <w:r w:rsidRPr="00D3647B">
        <w:rPr>
          <w:rFonts w:ascii="Georgia" w:hAnsi="Georgia"/>
          <w:sz w:val="24"/>
          <w:szCs w:val="24"/>
        </w:rPr>
        <w:t>Salud</w:t>
      </w:r>
      <w:r w:rsidRPr="00D3647B">
        <w:rPr>
          <w:rFonts w:ascii="Georgia" w:hAnsi="Georgia"/>
          <w:w w:val="95"/>
          <w:sz w:val="24"/>
          <w:szCs w:val="24"/>
        </w:rPr>
        <w:t>,</w:t>
      </w:r>
      <w:r w:rsidRPr="00D3647B">
        <w:rPr>
          <w:rFonts w:ascii="Georgia" w:hAnsi="Georgia"/>
          <w:spacing w:val="1"/>
          <w:w w:val="95"/>
          <w:sz w:val="24"/>
          <w:szCs w:val="24"/>
        </w:rPr>
        <w:t xml:space="preserve"> </w:t>
      </w:r>
      <w:r w:rsidRPr="00D3647B">
        <w:rPr>
          <w:rFonts w:ascii="Georgia" w:hAnsi="Georgia"/>
          <w:w w:val="95"/>
          <w:sz w:val="24"/>
          <w:szCs w:val="24"/>
        </w:rPr>
        <w:t>hará</w:t>
      </w:r>
      <w:r w:rsidRPr="00D3647B">
        <w:rPr>
          <w:rFonts w:ascii="Georgia" w:hAnsi="Georgia"/>
          <w:spacing w:val="1"/>
          <w:w w:val="95"/>
          <w:sz w:val="24"/>
          <w:szCs w:val="24"/>
        </w:rPr>
        <w:t xml:space="preserve"> </w:t>
      </w:r>
      <w:r w:rsidRPr="00D3647B">
        <w:rPr>
          <w:rFonts w:ascii="Georgia" w:hAnsi="Georgia"/>
          <w:w w:val="95"/>
          <w:sz w:val="24"/>
          <w:szCs w:val="24"/>
        </w:rPr>
        <w:t>la supervisión</w:t>
      </w:r>
      <w:r w:rsidRPr="00D3647B">
        <w:rPr>
          <w:rFonts w:ascii="Georgia" w:hAnsi="Georgia"/>
          <w:spacing w:val="50"/>
          <w:sz w:val="24"/>
          <w:szCs w:val="24"/>
        </w:rPr>
        <w:t xml:space="preserve"> </w:t>
      </w:r>
      <w:r w:rsidRPr="00D3647B">
        <w:rPr>
          <w:rFonts w:ascii="Georgia" w:hAnsi="Georgia"/>
          <w:w w:val="95"/>
          <w:sz w:val="24"/>
          <w:szCs w:val="24"/>
        </w:rPr>
        <w:t>de manera periódica de los</w:t>
      </w:r>
      <w:r w:rsidRPr="00D3647B">
        <w:rPr>
          <w:rFonts w:ascii="Georgia" w:hAnsi="Georgia"/>
          <w:spacing w:val="50"/>
          <w:sz w:val="24"/>
          <w:szCs w:val="24"/>
        </w:rPr>
        <w:t xml:space="preserve"> </w:t>
      </w:r>
      <w:r w:rsidRPr="00D3647B">
        <w:rPr>
          <w:rFonts w:ascii="Georgia" w:hAnsi="Georgia"/>
          <w:w w:val="95"/>
          <w:sz w:val="24"/>
          <w:szCs w:val="24"/>
        </w:rPr>
        <w:t>valores</w:t>
      </w:r>
      <w:r w:rsidRPr="00D3647B">
        <w:rPr>
          <w:rFonts w:ascii="Georgia" w:hAnsi="Georgia"/>
          <w:spacing w:val="50"/>
          <w:sz w:val="24"/>
          <w:szCs w:val="24"/>
        </w:rPr>
        <w:t xml:space="preserve"> </w:t>
      </w:r>
      <w:r w:rsidRPr="00D3647B">
        <w:rPr>
          <w:rFonts w:ascii="Georgia" w:hAnsi="Georgia"/>
          <w:w w:val="95"/>
          <w:sz w:val="24"/>
          <w:szCs w:val="24"/>
        </w:rPr>
        <w:t>nutricionales</w:t>
      </w:r>
      <w:r w:rsidRPr="00D3647B">
        <w:rPr>
          <w:rFonts w:ascii="Georgia" w:hAnsi="Georgia"/>
          <w:spacing w:val="50"/>
          <w:sz w:val="24"/>
          <w:szCs w:val="24"/>
        </w:rPr>
        <w:t xml:space="preserve"> </w:t>
      </w:r>
      <w:r w:rsidRPr="00D3647B">
        <w:rPr>
          <w:rFonts w:ascii="Georgia" w:hAnsi="Georgia"/>
          <w:w w:val="95"/>
          <w:sz w:val="24"/>
          <w:szCs w:val="24"/>
        </w:rPr>
        <w:t>y la dictaminación sobre</w:t>
      </w:r>
      <w:r w:rsidRPr="00D3647B">
        <w:rPr>
          <w:rFonts w:ascii="Georgia" w:hAnsi="Georgia"/>
          <w:spacing w:val="-51"/>
          <w:w w:val="95"/>
          <w:sz w:val="24"/>
          <w:szCs w:val="24"/>
        </w:rPr>
        <w:t xml:space="preserve"> </w:t>
      </w:r>
      <w:r w:rsidRPr="00D3647B">
        <w:rPr>
          <w:rFonts w:ascii="Georgia" w:hAnsi="Georgia"/>
          <w:sz w:val="24"/>
          <w:szCs w:val="24"/>
        </w:rPr>
        <w:t>la calidad de los alimentos que se distribuyan en los comedores sociales, y</w:t>
      </w:r>
      <w:r w:rsidRPr="00D3647B">
        <w:rPr>
          <w:rFonts w:ascii="Georgia" w:hAnsi="Georgia"/>
          <w:spacing w:val="-53"/>
          <w:sz w:val="24"/>
          <w:szCs w:val="24"/>
        </w:rPr>
        <w:t xml:space="preserve"> </w:t>
      </w:r>
      <w:r w:rsidRPr="00D3647B">
        <w:rPr>
          <w:rFonts w:ascii="Georgia" w:hAnsi="Georgia"/>
          <w:sz w:val="24"/>
          <w:szCs w:val="24"/>
        </w:rPr>
        <w:t>tendrá por objetivo garantizar que la comida sea nutritiva y de calidad para evitar la obesidad y los</w:t>
      </w:r>
      <w:r w:rsidRPr="00D3647B">
        <w:rPr>
          <w:rFonts w:ascii="Georgia" w:hAnsi="Georgia"/>
          <w:spacing w:val="1"/>
          <w:sz w:val="24"/>
          <w:szCs w:val="24"/>
        </w:rPr>
        <w:t xml:space="preserve"> </w:t>
      </w:r>
      <w:r w:rsidRPr="00D3647B">
        <w:rPr>
          <w:rFonts w:ascii="Georgia" w:hAnsi="Georgia"/>
          <w:sz w:val="24"/>
          <w:szCs w:val="24"/>
        </w:rPr>
        <w:t>trastornos</w:t>
      </w:r>
      <w:r w:rsidRPr="00D3647B">
        <w:rPr>
          <w:rFonts w:ascii="Georgia" w:hAnsi="Georgia"/>
          <w:spacing w:val="-1"/>
          <w:sz w:val="24"/>
          <w:szCs w:val="24"/>
        </w:rPr>
        <w:t xml:space="preserve"> </w:t>
      </w:r>
      <w:r w:rsidRPr="00D3647B">
        <w:rPr>
          <w:rFonts w:ascii="Georgia" w:hAnsi="Georgia"/>
          <w:sz w:val="24"/>
          <w:szCs w:val="24"/>
        </w:rPr>
        <w:t>alimenticios.</w:t>
      </w:r>
    </w:p>
    <w:p w14:paraId="5A058DE4" w14:textId="77777777" w:rsidR="00D3647B" w:rsidRPr="00D3647B" w:rsidRDefault="00D3647B" w:rsidP="00D3647B">
      <w:pPr>
        <w:pStyle w:val="Textoindependiente"/>
        <w:spacing w:before="3"/>
        <w:rPr>
          <w:rFonts w:ascii="Georgia" w:hAnsi="Georgia"/>
          <w:sz w:val="24"/>
          <w:szCs w:val="24"/>
        </w:rPr>
      </w:pPr>
    </w:p>
    <w:p w14:paraId="2221581E" w14:textId="77777777" w:rsidR="00D3647B" w:rsidRPr="00D3647B" w:rsidRDefault="00D3647B" w:rsidP="00D3647B">
      <w:pPr>
        <w:pStyle w:val="Textoindependiente"/>
        <w:ind w:left="142" w:right="168"/>
        <w:jc w:val="both"/>
        <w:rPr>
          <w:rFonts w:ascii="Georgia" w:hAnsi="Georgia"/>
          <w:sz w:val="24"/>
          <w:szCs w:val="24"/>
        </w:rPr>
      </w:pPr>
      <w:r w:rsidRPr="00D3647B">
        <w:rPr>
          <w:rFonts w:ascii="Georgia" w:hAnsi="Georgia"/>
          <w:sz w:val="24"/>
          <w:szCs w:val="24"/>
        </w:rPr>
        <w:t>El Reglamento y las Reglas de Operación establecerán las medidas de higiene necesarias que se</w:t>
      </w:r>
      <w:r w:rsidRPr="00D3647B">
        <w:rPr>
          <w:rFonts w:ascii="Georgia" w:hAnsi="Georgia"/>
          <w:spacing w:val="1"/>
          <w:sz w:val="24"/>
          <w:szCs w:val="24"/>
        </w:rPr>
        <w:t xml:space="preserve"> </w:t>
      </w:r>
      <w:r w:rsidRPr="00D3647B">
        <w:rPr>
          <w:rFonts w:ascii="Georgia" w:hAnsi="Georgia"/>
          <w:sz w:val="24"/>
          <w:szCs w:val="24"/>
        </w:rPr>
        <w:t>deben</w:t>
      </w:r>
      <w:r w:rsidRPr="00D3647B">
        <w:rPr>
          <w:rFonts w:ascii="Georgia" w:hAnsi="Georgia"/>
          <w:spacing w:val="-2"/>
          <w:sz w:val="24"/>
          <w:szCs w:val="24"/>
        </w:rPr>
        <w:t xml:space="preserve"> </w:t>
      </w:r>
      <w:r w:rsidRPr="00D3647B">
        <w:rPr>
          <w:rFonts w:ascii="Georgia" w:hAnsi="Georgia"/>
          <w:sz w:val="24"/>
          <w:szCs w:val="24"/>
        </w:rPr>
        <w:t>de</w:t>
      </w:r>
      <w:r w:rsidRPr="00D3647B">
        <w:rPr>
          <w:rFonts w:ascii="Georgia" w:hAnsi="Georgia"/>
          <w:spacing w:val="-1"/>
          <w:sz w:val="24"/>
          <w:szCs w:val="24"/>
        </w:rPr>
        <w:t xml:space="preserve"> </w:t>
      </w:r>
      <w:r w:rsidRPr="00D3647B">
        <w:rPr>
          <w:rFonts w:ascii="Georgia" w:hAnsi="Georgia"/>
          <w:sz w:val="24"/>
          <w:szCs w:val="24"/>
        </w:rPr>
        <w:t>cumplir en</w:t>
      </w:r>
      <w:r w:rsidRPr="00D3647B">
        <w:rPr>
          <w:rFonts w:ascii="Georgia" w:hAnsi="Georgia"/>
          <w:spacing w:val="1"/>
          <w:sz w:val="24"/>
          <w:szCs w:val="24"/>
        </w:rPr>
        <w:t xml:space="preserve"> </w:t>
      </w:r>
      <w:r w:rsidRPr="00D3647B">
        <w:rPr>
          <w:rFonts w:ascii="Georgia" w:hAnsi="Georgia"/>
          <w:sz w:val="24"/>
          <w:szCs w:val="24"/>
        </w:rPr>
        <w:t>los comedores</w:t>
      </w:r>
      <w:r w:rsidRPr="00D3647B">
        <w:rPr>
          <w:rFonts w:ascii="Georgia" w:hAnsi="Georgia"/>
          <w:spacing w:val="1"/>
          <w:sz w:val="24"/>
          <w:szCs w:val="24"/>
        </w:rPr>
        <w:t xml:space="preserve"> </w:t>
      </w:r>
      <w:r w:rsidRPr="00D3647B">
        <w:rPr>
          <w:rFonts w:ascii="Georgia" w:hAnsi="Georgia"/>
          <w:sz w:val="24"/>
          <w:szCs w:val="24"/>
        </w:rPr>
        <w:t>sociales.</w:t>
      </w:r>
    </w:p>
    <w:p w14:paraId="743E4D23" w14:textId="77777777" w:rsidR="00D3647B" w:rsidRPr="00D3647B" w:rsidRDefault="00D3647B" w:rsidP="00D3647B">
      <w:pPr>
        <w:pStyle w:val="Textoindependiente"/>
        <w:spacing w:before="5"/>
        <w:rPr>
          <w:rFonts w:ascii="Georgia" w:hAnsi="Georgia"/>
          <w:sz w:val="24"/>
          <w:szCs w:val="24"/>
        </w:rPr>
      </w:pPr>
    </w:p>
    <w:p w14:paraId="15223A8B" w14:textId="77777777" w:rsidR="00D3647B" w:rsidRPr="00D3647B" w:rsidRDefault="00D3647B" w:rsidP="00D3647B">
      <w:pPr>
        <w:pStyle w:val="Textoindependiente"/>
        <w:ind w:left="142" w:right="160"/>
        <w:jc w:val="both"/>
        <w:rPr>
          <w:rFonts w:ascii="Georgia" w:hAnsi="Georgia"/>
          <w:sz w:val="24"/>
          <w:szCs w:val="24"/>
        </w:rPr>
      </w:pPr>
      <w:r w:rsidRPr="00231D49">
        <w:rPr>
          <w:rFonts w:ascii="Georgia" w:hAnsi="Georgia"/>
          <w:bCs/>
          <w:sz w:val="24"/>
          <w:szCs w:val="24"/>
        </w:rPr>
        <w:t>Artículo 11.-</w:t>
      </w:r>
      <w:r w:rsidRPr="00D3647B">
        <w:rPr>
          <w:rFonts w:ascii="Georgia" w:hAnsi="Georgia"/>
          <w:b/>
          <w:sz w:val="24"/>
          <w:szCs w:val="24"/>
        </w:rPr>
        <w:t xml:space="preserve"> </w:t>
      </w:r>
      <w:r w:rsidRPr="00D3647B">
        <w:rPr>
          <w:rFonts w:ascii="Georgia" w:hAnsi="Georgia"/>
          <w:sz w:val="24"/>
          <w:szCs w:val="24"/>
        </w:rPr>
        <w:t>Los Comités de Administración y Grupos Solidarios serán integrados con base en lo</w:t>
      </w:r>
      <w:r w:rsidRPr="00D3647B">
        <w:rPr>
          <w:rFonts w:ascii="Georgia" w:hAnsi="Georgia"/>
          <w:spacing w:val="1"/>
          <w:sz w:val="24"/>
          <w:szCs w:val="24"/>
        </w:rPr>
        <w:t xml:space="preserve"> </w:t>
      </w:r>
      <w:r w:rsidRPr="00D3647B">
        <w:rPr>
          <w:rFonts w:ascii="Georgia" w:hAnsi="Georgia"/>
          <w:sz w:val="24"/>
          <w:szCs w:val="24"/>
        </w:rPr>
        <w:t>establecido en el Reglamento y las Reglas de Operación y compartirán de forma igualitaria las</w:t>
      </w:r>
      <w:r w:rsidRPr="00D3647B">
        <w:rPr>
          <w:rFonts w:ascii="Georgia" w:hAnsi="Georgia"/>
          <w:spacing w:val="1"/>
          <w:sz w:val="24"/>
          <w:szCs w:val="24"/>
        </w:rPr>
        <w:t xml:space="preserve"> </w:t>
      </w:r>
      <w:r w:rsidRPr="00D3647B">
        <w:rPr>
          <w:rFonts w:ascii="Georgia" w:hAnsi="Georgia"/>
          <w:sz w:val="24"/>
          <w:szCs w:val="24"/>
        </w:rPr>
        <w:t>responsabilidades y tareas para la operación del comedor comunitario o un comedor popular, sin</w:t>
      </w:r>
      <w:r w:rsidRPr="00D3647B">
        <w:rPr>
          <w:rFonts w:ascii="Georgia" w:hAnsi="Georgia"/>
          <w:spacing w:val="1"/>
          <w:sz w:val="24"/>
          <w:szCs w:val="24"/>
        </w:rPr>
        <w:t xml:space="preserve"> </w:t>
      </w:r>
      <w:r w:rsidRPr="00D3647B">
        <w:rPr>
          <w:rFonts w:ascii="Georgia" w:hAnsi="Georgia"/>
          <w:sz w:val="24"/>
          <w:szCs w:val="24"/>
        </w:rPr>
        <w:t>que se establezcan entre ellos relaciones de subordinación, cumpliendo equitativamente con las</w:t>
      </w:r>
      <w:r w:rsidRPr="00D3647B">
        <w:rPr>
          <w:rFonts w:ascii="Georgia" w:hAnsi="Georgia"/>
          <w:spacing w:val="1"/>
          <w:sz w:val="24"/>
          <w:szCs w:val="24"/>
        </w:rPr>
        <w:t xml:space="preserve"> </w:t>
      </w:r>
      <w:r w:rsidRPr="00D3647B">
        <w:rPr>
          <w:rFonts w:ascii="Georgia" w:hAnsi="Georgia"/>
          <w:sz w:val="24"/>
          <w:szCs w:val="24"/>
        </w:rPr>
        <w:t>siguientes</w:t>
      </w:r>
      <w:r w:rsidRPr="00D3647B">
        <w:rPr>
          <w:rFonts w:ascii="Georgia" w:hAnsi="Georgia"/>
          <w:spacing w:val="-1"/>
          <w:sz w:val="24"/>
          <w:szCs w:val="24"/>
        </w:rPr>
        <w:t xml:space="preserve"> </w:t>
      </w:r>
      <w:r w:rsidRPr="00D3647B">
        <w:rPr>
          <w:rFonts w:ascii="Georgia" w:hAnsi="Georgia"/>
          <w:sz w:val="24"/>
          <w:szCs w:val="24"/>
        </w:rPr>
        <w:t>obligaciones:</w:t>
      </w:r>
    </w:p>
    <w:p w14:paraId="5D2C9FAA" w14:textId="77777777" w:rsidR="00D3647B" w:rsidRPr="00D3647B" w:rsidRDefault="00D3647B" w:rsidP="00D3647B">
      <w:pPr>
        <w:pStyle w:val="Textoindependiente"/>
        <w:spacing w:before="3"/>
        <w:rPr>
          <w:rFonts w:ascii="Georgia" w:hAnsi="Georgia"/>
          <w:sz w:val="24"/>
          <w:szCs w:val="24"/>
        </w:rPr>
      </w:pPr>
    </w:p>
    <w:p w14:paraId="13F62D4E" w14:textId="6DA80F7E" w:rsidR="00D3647B" w:rsidRPr="00D3647B" w:rsidRDefault="00D3647B" w:rsidP="00D3647B">
      <w:pPr>
        <w:pStyle w:val="Prrafodelista"/>
        <w:numPr>
          <w:ilvl w:val="0"/>
          <w:numId w:val="10"/>
        </w:numPr>
        <w:tabs>
          <w:tab w:val="left" w:pos="1762"/>
        </w:tabs>
        <w:spacing w:before="1"/>
        <w:ind w:right="165"/>
        <w:jc w:val="left"/>
        <w:rPr>
          <w:rFonts w:ascii="Georgia" w:hAnsi="Georgia"/>
          <w:sz w:val="24"/>
          <w:szCs w:val="24"/>
        </w:rPr>
      </w:pPr>
      <w:r w:rsidRPr="00D3647B">
        <w:rPr>
          <w:rFonts w:ascii="Georgia" w:hAnsi="Georgia"/>
          <w:sz w:val="24"/>
          <w:szCs w:val="24"/>
        </w:rPr>
        <w:t>Operar</w:t>
      </w:r>
      <w:r w:rsidRPr="00D3647B">
        <w:rPr>
          <w:rFonts w:ascii="Georgia" w:hAnsi="Georgia"/>
          <w:spacing w:val="31"/>
          <w:sz w:val="24"/>
          <w:szCs w:val="24"/>
        </w:rPr>
        <w:t xml:space="preserve"> </w:t>
      </w:r>
      <w:r w:rsidRPr="00D3647B">
        <w:rPr>
          <w:rFonts w:ascii="Georgia" w:hAnsi="Georgia"/>
          <w:sz w:val="24"/>
          <w:szCs w:val="24"/>
        </w:rPr>
        <w:t>de</w:t>
      </w:r>
      <w:r w:rsidRPr="00D3647B">
        <w:rPr>
          <w:rFonts w:ascii="Georgia" w:hAnsi="Georgia"/>
          <w:spacing w:val="31"/>
          <w:sz w:val="24"/>
          <w:szCs w:val="24"/>
        </w:rPr>
        <w:t xml:space="preserve"> </w:t>
      </w:r>
      <w:r w:rsidRPr="00D3647B">
        <w:rPr>
          <w:rFonts w:ascii="Georgia" w:hAnsi="Georgia"/>
          <w:sz w:val="24"/>
          <w:szCs w:val="24"/>
        </w:rPr>
        <w:t>forma</w:t>
      </w:r>
      <w:r w:rsidRPr="00D3647B">
        <w:rPr>
          <w:rFonts w:ascii="Georgia" w:hAnsi="Georgia"/>
          <w:spacing w:val="31"/>
          <w:sz w:val="24"/>
          <w:szCs w:val="24"/>
        </w:rPr>
        <w:t xml:space="preserve"> </w:t>
      </w:r>
      <w:r w:rsidRPr="00D3647B">
        <w:rPr>
          <w:rFonts w:ascii="Georgia" w:hAnsi="Georgia"/>
          <w:sz w:val="24"/>
          <w:szCs w:val="24"/>
        </w:rPr>
        <w:t>eficiente</w:t>
      </w:r>
      <w:r w:rsidRPr="00D3647B">
        <w:rPr>
          <w:rFonts w:ascii="Georgia" w:hAnsi="Georgia"/>
          <w:spacing w:val="35"/>
          <w:sz w:val="24"/>
          <w:szCs w:val="24"/>
        </w:rPr>
        <w:t xml:space="preserve"> </w:t>
      </w:r>
      <w:r w:rsidRPr="00D3647B">
        <w:rPr>
          <w:rFonts w:ascii="Georgia" w:hAnsi="Georgia"/>
          <w:sz w:val="24"/>
          <w:szCs w:val="24"/>
        </w:rPr>
        <w:t>y</w:t>
      </w:r>
      <w:r w:rsidRPr="00D3647B">
        <w:rPr>
          <w:rFonts w:ascii="Georgia" w:hAnsi="Georgia"/>
          <w:spacing w:val="31"/>
          <w:sz w:val="24"/>
          <w:szCs w:val="24"/>
        </w:rPr>
        <w:t xml:space="preserve"> </w:t>
      </w:r>
      <w:r w:rsidRPr="00D3647B">
        <w:rPr>
          <w:rFonts w:ascii="Georgia" w:hAnsi="Georgia"/>
          <w:sz w:val="24"/>
          <w:szCs w:val="24"/>
        </w:rPr>
        <w:t>transparente</w:t>
      </w:r>
      <w:r w:rsidRPr="00D3647B">
        <w:rPr>
          <w:rFonts w:ascii="Georgia" w:hAnsi="Georgia"/>
          <w:spacing w:val="33"/>
          <w:sz w:val="24"/>
          <w:szCs w:val="24"/>
        </w:rPr>
        <w:t xml:space="preserve"> </w:t>
      </w:r>
      <w:r w:rsidRPr="00D3647B">
        <w:rPr>
          <w:rFonts w:ascii="Georgia" w:hAnsi="Georgia"/>
          <w:sz w:val="24"/>
          <w:szCs w:val="24"/>
        </w:rPr>
        <w:t>los</w:t>
      </w:r>
      <w:r w:rsidRPr="00D3647B">
        <w:rPr>
          <w:rFonts w:ascii="Georgia" w:hAnsi="Georgia"/>
          <w:spacing w:val="34"/>
          <w:sz w:val="24"/>
          <w:szCs w:val="24"/>
        </w:rPr>
        <w:t xml:space="preserve"> </w:t>
      </w:r>
      <w:r w:rsidRPr="00D3647B">
        <w:rPr>
          <w:rFonts w:ascii="Georgia" w:hAnsi="Georgia"/>
          <w:sz w:val="24"/>
          <w:szCs w:val="24"/>
        </w:rPr>
        <w:t>insumos</w:t>
      </w:r>
      <w:r w:rsidRPr="00D3647B">
        <w:rPr>
          <w:rFonts w:ascii="Georgia" w:hAnsi="Georgia"/>
          <w:spacing w:val="32"/>
          <w:sz w:val="24"/>
          <w:szCs w:val="24"/>
        </w:rPr>
        <w:t xml:space="preserve"> </w:t>
      </w:r>
      <w:r w:rsidRPr="00D3647B">
        <w:rPr>
          <w:rFonts w:ascii="Georgia" w:hAnsi="Georgia"/>
          <w:sz w:val="24"/>
          <w:szCs w:val="24"/>
        </w:rPr>
        <w:t>o</w:t>
      </w:r>
      <w:r w:rsidRPr="00D3647B">
        <w:rPr>
          <w:rFonts w:ascii="Georgia" w:hAnsi="Georgia"/>
          <w:spacing w:val="33"/>
          <w:sz w:val="24"/>
          <w:szCs w:val="24"/>
        </w:rPr>
        <w:t xml:space="preserve"> </w:t>
      </w:r>
      <w:r w:rsidRPr="00D3647B">
        <w:rPr>
          <w:rFonts w:ascii="Georgia" w:hAnsi="Georgia"/>
          <w:sz w:val="24"/>
          <w:szCs w:val="24"/>
        </w:rPr>
        <w:t>apoyos</w:t>
      </w:r>
      <w:r w:rsidRPr="00D3647B">
        <w:rPr>
          <w:rFonts w:ascii="Georgia" w:hAnsi="Georgia"/>
          <w:spacing w:val="35"/>
          <w:sz w:val="24"/>
          <w:szCs w:val="24"/>
        </w:rPr>
        <w:t xml:space="preserve"> </w:t>
      </w:r>
      <w:r w:rsidRPr="00D3647B">
        <w:rPr>
          <w:rFonts w:ascii="Georgia" w:hAnsi="Georgia"/>
          <w:sz w:val="24"/>
          <w:szCs w:val="24"/>
        </w:rPr>
        <w:t>que</w:t>
      </w:r>
      <w:r w:rsidRPr="00D3647B">
        <w:rPr>
          <w:rFonts w:ascii="Georgia" w:hAnsi="Georgia"/>
          <w:spacing w:val="33"/>
          <w:sz w:val="24"/>
          <w:szCs w:val="24"/>
        </w:rPr>
        <w:t xml:space="preserve"> </w:t>
      </w:r>
      <w:r w:rsidRPr="00D3647B">
        <w:rPr>
          <w:rFonts w:ascii="Georgia" w:hAnsi="Georgia"/>
          <w:sz w:val="24"/>
          <w:szCs w:val="24"/>
        </w:rPr>
        <w:t>otorga</w:t>
      </w:r>
      <w:r w:rsidRPr="00D3647B">
        <w:rPr>
          <w:rFonts w:ascii="Georgia" w:hAnsi="Georgia"/>
          <w:spacing w:val="31"/>
          <w:sz w:val="24"/>
          <w:szCs w:val="24"/>
        </w:rPr>
        <w:t xml:space="preserve"> </w:t>
      </w:r>
      <w:r w:rsidRPr="00D3647B">
        <w:rPr>
          <w:rFonts w:ascii="Georgia" w:hAnsi="Georgia"/>
          <w:sz w:val="24"/>
          <w:szCs w:val="24"/>
        </w:rPr>
        <w:t>el</w:t>
      </w:r>
      <w:r w:rsidRPr="00D3647B">
        <w:rPr>
          <w:rFonts w:ascii="Georgia" w:hAnsi="Georgia"/>
          <w:spacing w:val="-53"/>
          <w:sz w:val="24"/>
          <w:szCs w:val="24"/>
        </w:rPr>
        <w:t xml:space="preserve"> </w:t>
      </w:r>
      <w:r w:rsidRPr="00D3647B">
        <w:rPr>
          <w:rFonts w:ascii="Georgia" w:hAnsi="Georgia"/>
          <w:sz w:val="24"/>
          <w:szCs w:val="24"/>
        </w:rPr>
        <w:t>Gobierno</w:t>
      </w:r>
      <w:r w:rsidRPr="00D3647B">
        <w:rPr>
          <w:rFonts w:ascii="Georgia" w:hAnsi="Georgia"/>
          <w:spacing w:val="-2"/>
          <w:sz w:val="24"/>
          <w:szCs w:val="24"/>
        </w:rPr>
        <w:t xml:space="preserve"> </w:t>
      </w:r>
      <w:r w:rsidRPr="00D3647B">
        <w:rPr>
          <w:rFonts w:ascii="Georgia" w:hAnsi="Georgia"/>
          <w:sz w:val="24"/>
          <w:szCs w:val="24"/>
        </w:rPr>
        <w:t>de</w:t>
      </w:r>
      <w:r>
        <w:rPr>
          <w:rFonts w:ascii="Georgia" w:hAnsi="Georgia"/>
          <w:sz w:val="24"/>
          <w:szCs w:val="24"/>
        </w:rPr>
        <w:t>l Estado de Yucatán</w:t>
      </w:r>
      <w:r w:rsidRPr="00D3647B">
        <w:rPr>
          <w:rFonts w:ascii="Georgia" w:hAnsi="Georgia"/>
          <w:sz w:val="24"/>
          <w:szCs w:val="24"/>
        </w:rPr>
        <w:t>;</w:t>
      </w:r>
    </w:p>
    <w:p w14:paraId="6634B611" w14:textId="77777777" w:rsidR="00D3647B" w:rsidRPr="00D3647B" w:rsidRDefault="00D3647B" w:rsidP="00D3647B">
      <w:pPr>
        <w:pStyle w:val="Textoindependiente"/>
        <w:spacing w:before="1"/>
        <w:rPr>
          <w:rFonts w:ascii="Georgia" w:hAnsi="Georgia"/>
          <w:sz w:val="24"/>
          <w:szCs w:val="24"/>
        </w:rPr>
      </w:pPr>
    </w:p>
    <w:p w14:paraId="0F3994E1" w14:textId="699A2481" w:rsidR="00D3647B" w:rsidRPr="00D3647B" w:rsidRDefault="00D3647B" w:rsidP="00D3647B">
      <w:pPr>
        <w:pStyle w:val="Prrafodelista"/>
        <w:numPr>
          <w:ilvl w:val="0"/>
          <w:numId w:val="10"/>
        </w:numPr>
        <w:tabs>
          <w:tab w:val="left" w:pos="1762"/>
        </w:tabs>
        <w:ind w:right="166" w:hanging="346"/>
        <w:jc w:val="left"/>
        <w:rPr>
          <w:rFonts w:ascii="Georgia" w:hAnsi="Georgia"/>
          <w:sz w:val="24"/>
          <w:szCs w:val="24"/>
        </w:rPr>
      </w:pPr>
      <w:r w:rsidRPr="00D3647B">
        <w:rPr>
          <w:rFonts w:ascii="Georgia" w:hAnsi="Georgia"/>
          <w:sz w:val="24"/>
          <w:szCs w:val="24"/>
        </w:rPr>
        <w:t>Proporcionar</w:t>
      </w:r>
      <w:r w:rsidRPr="00D3647B">
        <w:rPr>
          <w:rFonts w:ascii="Georgia" w:hAnsi="Georgia"/>
          <w:spacing w:val="2"/>
          <w:sz w:val="24"/>
          <w:szCs w:val="24"/>
        </w:rPr>
        <w:t xml:space="preserve"> </w:t>
      </w:r>
      <w:r w:rsidRPr="00D3647B">
        <w:rPr>
          <w:rFonts w:ascii="Georgia" w:hAnsi="Georgia"/>
          <w:sz w:val="24"/>
          <w:szCs w:val="24"/>
        </w:rPr>
        <w:t>a</w:t>
      </w:r>
      <w:r w:rsidRPr="00D3647B">
        <w:rPr>
          <w:rFonts w:ascii="Georgia" w:hAnsi="Georgia"/>
          <w:spacing w:val="1"/>
          <w:sz w:val="24"/>
          <w:szCs w:val="24"/>
        </w:rPr>
        <w:t xml:space="preserve"> </w:t>
      </w:r>
      <w:r w:rsidRPr="00D3647B">
        <w:rPr>
          <w:rFonts w:ascii="Georgia" w:hAnsi="Georgia"/>
          <w:sz w:val="24"/>
          <w:szCs w:val="24"/>
        </w:rPr>
        <w:t>quien</w:t>
      </w:r>
      <w:r w:rsidRPr="00D3647B">
        <w:rPr>
          <w:rFonts w:ascii="Georgia" w:hAnsi="Georgia"/>
          <w:spacing w:val="1"/>
          <w:sz w:val="24"/>
          <w:szCs w:val="24"/>
        </w:rPr>
        <w:t xml:space="preserve"> </w:t>
      </w:r>
      <w:r w:rsidRPr="00D3647B">
        <w:rPr>
          <w:rFonts w:ascii="Georgia" w:hAnsi="Georgia"/>
          <w:sz w:val="24"/>
          <w:szCs w:val="24"/>
        </w:rPr>
        <w:t>lo</w:t>
      </w:r>
      <w:r w:rsidRPr="00D3647B">
        <w:rPr>
          <w:rFonts w:ascii="Georgia" w:hAnsi="Georgia"/>
          <w:spacing w:val="2"/>
          <w:sz w:val="24"/>
          <w:szCs w:val="24"/>
        </w:rPr>
        <w:t xml:space="preserve"> </w:t>
      </w:r>
      <w:r w:rsidRPr="00D3647B">
        <w:rPr>
          <w:rFonts w:ascii="Georgia" w:hAnsi="Georgia"/>
          <w:sz w:val="24"/>
          <w:szCs w:val="24"/>
        </w:rPr>
        <w:t>solicite</w:t>
      </w:r>
      <w:r w:rsidRPr="00D3647B">
        <w:rPr>
          <w:rFonts w:ascii="Georgia" w:hAnsi="Georgia"/>
          <w:spacing w:val="1"/>
          <w:sz w:val="24"/>
          <w:szCs w:val="24"/>
        </w:rPr>
        <w:t xml:space="preserve"> </w:t>
      </w:r>
      <w:r w:rsidRPr="00D3647B">
        <w:rPr>
          <w:rFonts w:ascii="Georgia" w:hAnsi="Georgia"/>
          <w:sz w:val="24"/>
          <w:szCs w:val="24"/>
        </w:rPr>
        <w:t>una</w:t>
      </w:r>
      <w:r w:rsidRPr="00D3647B">
        <w:rPr>
          <w:rFonts w:ascii="Georgia" w:hAnsi="Georgia"/>
          <w:spacing w:val="1"/>
          <w:sz w:val="24"/>
          <w:szCs w:val="24"/>
        </w:rPr>
        <w:t xml:space="preserve"> </w:t>
      </w:r>
      <w:r w:rsidRPr="00D3647B">
        <w:rPr>
          <w:rFonts w:ascii="Georgia" w:hAnsi="Georgia"/>
          <w:sz w:val="24"/>
          <w:szCs w:val="24"/>
        </w:rPr>
        <w:t>ración</w:t>
      </w:r>
      <w:r w:rsidRPr="00D3647B">
        <w:rPr>
          <w:rFonts w:ascii="Georgia" w:hAnsi="Georgia"/>
          <w:spacing w:val="1"/>
          <w:sz w:val="24"/>
          <w:szCs w:val="24"/>
        </w:rPr>
        <w:t xml:space="preserve"> </w:t>
      </w:r>
      <w:r w:rsidRPr="00D3647B">
        <w:rPr>
          <w:rFonts w:ascii="Georgia" w:hAnsi="Georgia"/>
          <w:sz w:val="24"/>
          <w:szCs w:val="24"/>
        </w:rPr>
        <w:t>alimentaria;</w:t>
      </w:r>
    </w:p>
    <w:p w14:paraId="2F112207" w14:textId="77777777" w:rsidR="00D3647B" w:rsidRPr="00D3647B" w:rsidRDefault="00D3647B" w:rsidP="00D3647B">
      <w:pPr>
        <w:pStyle w:val="Textoindependiente"/>
        <w:spacing w:before="10"/>
        <w:rPr>
          <w:rFonts w:ascii="Georgia" w:hAnsi="Georgia"/>
          <w:sz w:val="24"/>
          <w:szCs w:val="24"/>
        </w:rPr>
      </w:pPr>
    </w:p>
    <w:p w14:paraId="3F53396A" w14:textId="28D1C5E3" w:rsidR="00D3647B" w:rsidRPr="00D3647B" w:rsidRDefault="00D3647B" w:rsidP="00D3647B">
      <w:pPr>
        <w:pStyle w:val="Prrafodelista"/>
        <w:numPr>
          <w:ilvl w:val="0"/>
          <w:numId w:val="10"/>
        </w:numPr>
        <w:tabs>
          <w:tab w:val="left" w:pos="1762"/>
        </w:tabs>
        <w:ind w:right="166" w:hanging="404"/>
        <w:jc w:val="both"/>
        <w:rPr>
          <w:rFonts w:ascii="Georgia" w:hAnsi="Georgia"/>
          <w:sz w:val="24"/>
          <w:szCs w:val="24"/>
        </w:rPr>
      </w:pPr>
      <w:r w:rsidRPr="00D3647B">
        <w:rPr>
          <w:rFonts w:ascii="Georgia" w:hAnsi="Georgia"/>
          <w:sz w:val="24"/>
          <w:szCs w:val="24"/>
        </w:rPr>
        <w:t xml:space="preserve">Utilizar y conservar en buen estado el equipamiento otorgado por el Gobierno </w:t>
      </w:r>
      <w:r w:rsidR="008B059E">
        <w:rPr>
          <w:rFonts w:ascii="Georgia" w:hAnsi="Georgia"/>
          <w:sz w:val="24"/>
          <w:szCs w:val="24"/>
        </w:rPr>
        <w:t>Estatal</w:t>
      </w:r>
      <w:r w:rsidRPr="00D3647B">
        <w:rPr>
          <w:rFonts w:ascii="Georgia" w:hAnsi="Georgia"/>
          <w:sz w:val="24"/>
          <w:szCs w:val="24"/>
        </w:rPr>
        <w:t>;</w:t>
      </w:r>
    </w:p>
    <w:p w14:paraId="76CE6D4C" w14:textId="77777777" w:rsidR="00D3647B" w:rsidRPr="00D3647B" w:rsidRDefault="00D3647B" w:rsidP="00D3647B">
      <w:pPr>
        <w:pStyle w:val="Textoindependiente"/>
        <w:spacing w:before="1"/>
        <w:rPr>
          <w:rFonts w:ascii="Georgia" w:hAnsi="Georgia"/>
          <w:sz w:val="24"/>
          <w:szCs w:val="24"/>
        </w:rPr>
      </w:pPr>
    </w:p>
    <w:p w14:paraId="6843FBFC" w14:textId="2D94026E" w:rsidR="00D3647B" w:rsidRPr="00D3647B" w:rsidRDefault="008B059E" w:rsidP="00D3647B">
      <w:pPr>
        <w:pStyle w:val="Prrafodelista"/>
        <w:numPr>
          <w:ilvl w:val="0"/>
          <w:numId w:val="10"/>
        </w:numPr>
        <w:tabs>
          <w:tab w:val="left" w:pos="1762"/>
        </w:tabs>
        <w:ind w:hanging="425"/>
        <w:jc w:val="left"/>
        <w:rPr>
          <w:rFonts w:ascii="Georgia" w:hAnsi="Georgia"/>
          <w:sz w:val="24"/>
          <w:szCs w:val="24"/>
        </w:rPr>
      </w:pPr>
      <w:r>
        <w:rPr>
          <w:rFonts w:ascii="Georgia" w:hAnsi="Georgia"/>
          <w:sz w:val="24"/>
          <w:szCs w:val="24"/>
        </w:rPr>
        <w:t xml:space="preserve">No solicitar </w:t>
      </w:r>
      <w:r w:rsidR="00D3647B" w:rsidRPr="00D3647B">
        <w:rPr>
          <w:rFonts w:ascii="Georgia" w:hAnsi="Georgia"/>
          <w:sz w:val="24"/>
          <w:szCs w:val="24"/>
        </w:rPr>
        <w:t>Cuota</w:t>
      </w:r>
      <w:r w:rsidR="00D3647B" w:rsidRPr="00D3647B">
        <w:rPr>
          <w:rFonts w:ascii="Georgia" w:hAnsi="Georgia"/>
          <w:spacing w:val="-3"/>
          <w:sz w:val="24"/>
          <w:szCs w:val="24"/>
        </w:rPr>
        <w:t xml:space="preserve"> </w:t>
      </w:r>
      <w:r w:rsidR="00D3647B" w:rsidRPr="00D3647B">
        <w:rPr>
          <w:rFonts w:ascii="Georgia" w:hAnsi="Georgia"/>
          <w:sz w:val="24"/>
          <w:szCs w:val="24"/>
        </w:rPr>
        <w:t>de</w:t>
      </w:r>
      <w:r w:rsidR="00D3647B" w:rsidRPr="00D3647B">
        <w:rPr>
          <w:rFonts w:ascii="Georgia" w:hAnsi="Georgia"/>
          <w:spacing w:val="-4"/>
          <w:sz w:val="24"/>
          <w:szCs w:val="24"/>
        </w:rPr>
        <w:t xml:space="preserve"> </w:t>
      </w:r>
      <w:r w:rsidR="00D3647B" w:rsidRPr="00D3647B">
        <w:rPr>
          <w:rFonts w:ascii="Georgia" w:hAnsi="Georgia"/>
          <w:sz w:val="24"/>
          <w:szCs w:val="24"/>
        </w:rPr>
        <w:t>Recuperación;</w:t>
      </w:r>
    </w:p>
    <w:p w14:paraId="1326EAA9" w14:textId="77777777" w:rsidR="00D3647B" w:rsidRPr="00D3647B" w:rsidRDefault="00D3647B" w:rsidP="00D3647B">
      <w:pPr>
        <w:pStyle w:val="Textoindependiente"/>
        <w:spacing w:before="2"/>
        <w:rPr>
          <w:rFonts w:ascii="Georgia" w:hAnsi="Georgia"/>
          <w:sz w:val="24"/>
          <w:szCs w:val="24"/>
        </w:rPr>
      </w:pPr>
    </w:p>
    <w:p w14:paraId="57050F63" w14:textId="77777777" w:rsidR="00D3647B" w:rsidRPr="00D3647B" w:rsidRDefault="00D3647B" w:rsidP="00D3647B">
      <w:pPr>
        <w:pStyle w:val="Prrafodelista"/>
        <w:numPr>
          <w:ilvl w:val="0"/>
          <w:numId w:val="10"/>
        </w:numPr>
        <w:tabs>
          <w:tab w:val="left" w:pos="1762"/>
        </w:tabs>
        <w:ind w:hanging="370"/>
        <w:jc w:val="left"/>
        <w:rPr>
          <w:rFonts w:ascii="Georgia" w:hAnsi="Georgia"/>
          <w:sz w:val="24"/>
          <w:szCs w:val="24"/>
        </w:rPr>
      </w:pPr>
      <w:r w:rsidRPr="00D3647B">
        <w:rPr>
          <w:rFonts w:ascii="Georgia" w:hAnsi="Georgia"/>
          <w:sz w:val="24"/>
          <w:szCs w:val="24"/>
        </w:rPr>
        <w:t>Respetar</w:t>
      </w:r>
      <w:r w:rsidRPr="00D3647B">
        <w:rPr>
          <w:rFonts w:ascii="Georgia" w:hAnsi="Georgia"/>
          <w:spacing w:val="-1"/>
          <w:sz w:val="24"/>
          <w:szCs w:val="24"/>
        </w:rPr>
        <w:t xml:space="preserve"> </w:t>
      </w:r>
      <w:r w:rsidRPr="00D3647B">
        <w:rPr>
          <w:rFonts w:ascii="Georgia" w:hAnsi="Georgia"/>
          <w:sz w:val="24"/>
          <w:szCs w:val="24"/>
        </w:rPr>
        <w:t>la</w:t>
      </w:r>
      <w:r w:rsidRPr="00D3647B">
        <w:rPr>
          <w:rFonts w:ascii="Georgia" w:hAnsi="Georgia"/>
          <w:spacing w:val="-1"/>
          <w:sz w:val="24"/>
          <w:szCs w:val="24"/>
        </w:rPr>
        <w:t xml:space="preserve"> </w:t>
      </w:r>
      <w:r w:rsidRPr="00D3647B">
        <w:rPr>
          <w:rFonts w:ascii="Georgia" w:hAnsi="Georgia"/>
          <w:sz w:val="24"/>
          <w:szCs w:val="24"/>
        </w:rPr>
        <w:t>imagen</w:t>
      </w:r>
      <w:r w:rsidRPr="00D3647B">
        <w:rPr>
          <w:rFonts w:ascii="Georgia" w:hAnsi="Georgia"/>
          <w:spacing w:val="-3"/>
          <w:sz w:val="24"/>
          <w:szCs w:val="24"/>
        </w:rPr>
        <w:t xml:space="preserve"> </w:t>
      </w:r>
      <w:r w:rsidRPr="00D3647B">
        <w:rPr>
          <w:rFonts w:ascii="Georgia" w:hAnsi="Georgia"/>
          <w:sz w:val="24"/>
          <w:szCs w:val="24"/>
        </w:rPr>
        <w:t>institucional</w:t>
      </w:r>
      <w:r w:rsidRPr="00D3647B">
        <w:rPr>
          <w:rFonts w:ascii="Georgia" w:hAnsi="Georgia"/>
          <w:spacing w:val="-2"/>
          <w:sz w:val="24"/>
          <w:szCs w:val="24"/>
        </w:rPr>
        <w:t xml:space="preserve"> </w:t>
      </w:r>
      <w:r w:rsidRPr="00D3647B">
        <w:rPr>
          <w:rFonts w:ascii="Georgia" w:hAnsi="Georgia"/>
          <w:sz w:val="24"/>
          <w:szCs w:val="24"/>
        </w:rPr>
        <w:t>de</w:t>
      </w:r>
      <w:r w:rsidRPr="00D3647B">
        <w:rPr>
          <w:rFonts w:ascii="Georgia" w:hAnsi="Georgia"/>
          <w:spacing w:val="-2"/>
          <w:sz w:val="24"/>
          <w:szCs w:val="24"/>
        </w:rPr>
        <w:t xml:space="preserve"> </w:t>
      </w:r>
      <w:r w:rsidRPr="00D3647B">
        <w:rPr>
          <w:rFonts w:ascii="Georgia" w:hAnsi="Georgia"/>
          <w:sz w:val="24"/>
          <w:szCs w:val="24"/>
        </w:rPr>
        <w:t>los</w:t>
      </w:r>
      <w:r w:rsidRPr="00D3647B">
        <w:rPr>
          <w:rFonts w:ascii="Georgia" w:hAnsi="Georgia"/>
          <w:spacing w:val="-2"/>
          <w:sz w:val="24"/>
          <w:szCs w:val="24"/>
        </w:rPr>
        <w:t xml:space="preserve"> </w:t>
      </w:r>
      <w:r w:rsidRPr="00D3647B">
        <w:rPr>
          <w:rFonts w:ascii="Georgia" w:hAnsi="Georgia"/>
          <w:sz w:val="24"/>
          <w:szCs w:val="24"/>
        </w:rPr>
        <w:t>comedores</w:t>
      </w:r>
      <w:r w:rsidRPr="00D3647B">
        <w:rPr>
          <w:rFonts w:ascii="Georgia" w:hAnsi="Georgia"/>
          <w:spacing w:val="-1"/>
          <w:sz w:val="24"/>
          <w:szCs w:val="24"/>
        </w:rPr>
        <w:t xml:space="preserve"> </w:t>
      </w:r>
      <w:r w:rsidRPr="00D3647B">
        <w:rPr>
          <w:rFonts w:ascii="Georgia" w:hAnsi="Georgia"/>
          <w:sz w:val="24"/>
          <w:szCs w:val="24"/>
        </w:rPr>
        <w:t>establecida</w:t>
      </w:r>
      <w:r w:rsidRPr="00D3647B">
        <w:rPr>
          <w:rFonts w:ascii="Georgia" w:hAnsi="Georgia"/>
          <w:spacing w:val="-1"/>
          <w:sz w:val="24"/>
          <w:szCs w:val="24"/>
        </w:rPr>
        <w:t xml:space="preserve"> </w:t>
      </w:r>
      <w:r w:rsidRPr="00D3647B">
        <w:rPr>
          <w:rFonts w:ascii="Georgia" w:hAnsi="Georgia"/>
          <w:sz w:val="24"/>
          <w:szCs w:val="24"/>
        </w:rPr>
        <w:t>en</w:t>
      </w:r>
      <w:r w:rsidRPr="00D3647B">
        <w:rPr>
          <w:rFonts w:ascii="Georgia" w:hAnsi="Georgia"/>
          <w:spacing w:val="-2"/>
          <w:sz w:val="24"/>
          <w:szCs w:val="24"/>
        </w:rPr>
        <w:t xml:space="preserve"> </w:t>
      </w:r>
      <w:r w:rsidRPr="00D3647B">
        <w:rPr>
          <w:rFonts w:ascii="Georgia" w:hAnsi="Georgia"/>
          <w:sz w:val="24"/>
          <w:szCs w:val="24"/>
        </w:rPr>
        <w:t>el</w:t>
      </w:r>
      <w:r w:rsidRPr="00D3647B">
        <w:rPr>
          <w:rFonts w:ascii="Georgia" w:hAnsi="Georgia"/>
          <w:spacing w:val="-2"/>
          <w:sz w:val="24"/>
          <w:szCs w:val="24"/>
        </w:rPr>
        <w:t xml:space="preserve"> </w:t>
      </w:r>
      <w:r w:rsidRPr="00D3647B">
        <w:rPr>
          <w:rFonts w:ascii="Georgia" w:hAnsi="Georgia"/>
          <w:sz w:val="24"/>
          <w:szCs w:val="24"/>
        </w:rPr>
        <w:t>Reglamento;</w:t>
      </w:r>
    </w:p>
    <w:p w14:paraId="782C396E" w14:textId="77777777" w:rsidR="00D3647B" w:rsidRPr="00D3647B" w:rsidRDefault="00D3647B" w:rsidP="00D3647B">
      <w:pPr>
        <w:pStyle w:val="Textoindependiente"/>
        <w:spacing w:before="10"/>
        <w:rPr>
          <w:rFonts w:ascii="Georgia" w:hAnsi="Georgia"/>
          <w:sz w:val="24"/>
          <w:szCs w:val="24"/>
        </w:rPr>
      </w:pPr>
    </w:p>
    <w:p w14:paraId="53A42373" w14:textId="5B2128A7" w:rsidR="00D3647B" w:rsidRPr="00D3647B" w:rsidRDefault="00D3647B" w:rsidP="00D3647B">
      <w:pPr>
        <w:pStyle w:val="Prrafodelista"/>
        <w:numPr>
          <w:ilvl w:val="0"/>
          <w:numId w:val="10"/>
        </w:numPr>
        <w:tabs>
          <w:tab w:val="left" w:pos="1762"/>
        </w:tabs>
        <w:ind w:right="165" w:hanging="425"/>
        <w:jc w:val="both"/>
        <w:rPr>
          <w:rFonts w:ascii="Georgia" w:hAnsi="Georgia"/>
          <w:sz w:val="24"/>
          <w:szCs w:val="24"/>
        </w:rPr>
      </w:pPr>
      <w:r w:rsidRPr="00D3647B">
        <w:rPr>
          <w:rFonts w:ascii="Georgia" w:hAnsi="Georgia"/>
          <w:sz w:val="24"/>
          <w:szCs w:val="24"/>
        </w:rPr>
        <w:t>Llevar un</w:t>
      </w:r>
      <w:r w:rsidRPr="00D3647B">
        <w:rPr>
          <w:rFonts w:ascii="Georgia" w:hAnsi="Georgia"/>
          <w:spacing w:val="-3"/>
          <w:sz w:val="24"/>
          <w:szCs w:val="24"/>
        </w:rPr>
        <w:t xml:space="preserve"> </w:t>
      </w:r>
      <w:r w:rsidRPr="00D3647B">
        <w:rPr>
          <w:rFonts w:ascii="Georgia" w:hAnsi="Georgia"/>
          <w:sz w:val="24"/>
          <w:szCs w:val="24"/>
        </w:rPr>
        <w:t>registro</w:t>
      </w:r>
      <w:r w:rsidRPr="00D3647B">
        <w:rPr>
          <w:rFonts w:ascii="Georgia" w:hAnsi="Georgia"/>
          <w:spacing w:val="-1"/>
          <w:sz w:val="24"/>
          <w:szCs w:val="24"/>
        </w:rPr>
        <w:t xml:space="preserve"> </w:t>
      </w:r>
      <w:r w:rsidRPr="00D3647B">
        <w:rPr>
          <w:rFonts w:ascii="Georgia" w:hAnsi="Georgia"/>
          <w:sz w:val="24"/>
          <w:szCs w:val="24"/>
        </w:rPr>
        <w:t>diario</w:t>
      </w:r>
      <w:r w:rsidRPr="00D3647B">
        <w:rPr>
          <w:rFonts w:ascii="Georgia" w:hAnsi="Georgia"/>
          <w:spacing w:val="-1"/>
          <w:sz w:val="24"/>
          <w:szCs w:val="24"/>
        </w:rPr>
        <w:t xml:space="preserve"> </w:t>
      </w:r>
      <w:r w:rsidRPr="00D3647B">
        <w:rPr>
          <w:rFonts w:ascii="Georgia" w:hAnsi="Georgia"/>
          <w:sz w:val="24"/>
          <w:szCs w:val="24"/>
        </w:rPr>
        <w:t>de</w:t>
      </w:r>
      <w:r w:rsidRPr="00D3647B">
        <w:rPr>
          <w:rFonts w:ascii="Georgia" w:hAnsi="Georgia"/>
          <w:spacing w:val="-1"/>
          <w:sz w:val="24"/>
          <w:szCs w:val="24"/>
        </w:rPr>
        <w:t xml:space="preserve"> </w:t>
      </w:r>
      <w:r w:rsidRPr="00D3647B">
        <w:rPr>
          <w:rFonts w:ascii="Georgia" w:hAnsi="Georgia"/>
          <w:sz w:val="24"/>
          <w:szCs w:val="24"/>
        </w:rPr>
        <w:t>las</w:t>
      </w:r>
      <w:r w:rsidRPr="00D3647B">
        <w:rPr>
          <w:rFonts w:ascii="Georgia" w:hAnsi="Georgia"/>
          <w:spacing w:val="-2"/>
          <w:sz w:val="24"/>
          <w:szCs w:val="24"/>
        </w:rPr>
        <w:t xml:space="preserve"> </w:t>
      </w:r>
      <w:r w:rsidRPr="00D3647B">
        <w:rPr>
          <w:rFonts w:ascii="Georgia" w:hAnsi="Georgia"/>
          <w:sz w:val="24"/>
          <w:szCs w:val="24"/>
        </w:rPr>
        <w:t>personas</w:t>
      </w:r>
      <w:r w:rsidRPr="00D3647B">
        <w:rPr>
          <w:rFonts w:ascii="Georgia" w:hAnsi="Georgia"/>
          <w:spacing w:val="-1"/>
          <w:sz w:val="24"/>
          <w:szCs w:val="24"/>
        </w:rPr>
        <w:t xml:space="preserve"> </w:t>
      </w:r>
      <w:r w:rsidRPr="00D3647B">
        <w:rPr>
          <w:rFonts w:ascii="Georgia" w:hAnsi="Georgia"/>
          <w:sz w:val="24"/>
          <w:szCs w:val="24"/>
        </w:rPr>
        <w:t>usuarias</w:t>
      </w:r>
      <w:r w:rsidRPr="00D3647B">
        <w:rPr>
          <w:rFonts w:ascii="Georgia" w:hAnsi="Georgia"/>
          <w:spacing w:val="3"/>
          <w:sz w:val="24"/>
          <w:szCs w:val="24"/>
        </w:rPr>
        <w:t xml:space="preserve"> </w:t>
      </w:r>
      <w:r w:rsidRPr="00D3647B">
        <w:rPr>
          <w:rFonts w:ascii="Georgia" w:hAnsi="Georgia"/>
          <w:sz w:val="24"/>
          <w:szCs w:val="24"/>
        </w:rPr>
        <w:t>y</w:t>
      </w:r>
      <w:r w:rsidRPr="00D3647B">
        <w:rPr>
          <w:rFonts w:ascii="Georgia" w:hAnsi="Georgia"/>
          <w:spacing w:val="-6"/>
          <w:sz w:val="24"/>
          <w:szCs w:val="24"/>
        </w:rPr>
        <w:t xml:space="preserve"> </w:t>
      </w:r>
      <w:r w:rsidRPr="00D3647B">
        <w:rPr>
          <w:rFonts w:ascii="Georgia" w:hAnsi="Georgia"/>
          <w:sz w:val="24"/>
          <w:szCs w:val="24"/>
        </w:rPr>
        <w:t>beneficiarias</w:t>
      </w:r>
      <w:r w:rsidRPr="00D3647B">
        <w:rPr>
          <w:rFonts w:ascii="Georgia" w:hAnsi="Georgia"/>
          <w:spacing w:val="-2"/>
          <w:sz w:val="24"/>
          <w:szCs w:val="24"/>
        </w:rPr>
        <w:t xml:space="preserve"> </w:t>
      </w:r>
      <w:r w:rsidRPr="00D3647B">
        <w:rPr>
          <w:rFonts w:ascii="Georgia" w:hAnsi="Georgia"/>
          <w:sz w:val="24"/>
          <w:szCs w:val="24"/>
        </w:rPr>
        <w:t>del</w:t>
      </w:r>
      <w:r w:rsidRPr="00D3647B">
        <w:rPr>
          <w:rFonts w:ascii="Georgia" w:hAnsi="Georgia"/>
          <w:spacing w:val="-4"/>
          <w:sz w:val="24"/>
          <w:szCs w:val="24"/>
        </w:rPr>
        <w:t xml:space="preserve"> </w:t>
      </w:r>
      <w:r w:rsidRPr="00D3647B">
        <w:rPr>
          <w:rFonts w:ascii="Georgia" w:hAnsi="Georgia"/>
          <w:sz w:val="24"/>
          <w:szCs w:val="24"/>
        </w:rPr>
        <w:t>programa</w:t>
      </w:r>
      <w:r w:rsidRPr="00D3647B">
        <w:rPr>
          <w:rFonts w:ascii="Georgia" w:hAnsi="Georgia"/>
          <w:spacing w:val="-3"/>
          <w:sz w:val="24"/>
          <w:szCs w:val="24"/>
        </w:rPr>
        <w:t xml:space="preserve"> </w:t>
      </w:r>
      <w:r w:rsidRPr="00D3647B">
        <w:rPr>
          <w:rFonts w:ascii="Georgia" w:hAnsi="Georgia"/>
          <w:sz w:val="24"/>
          <w:szCs w:val="24"/>
        </w:rPr>
        <w:t>de</w:t>
      </w:r>
      <w:r w:rsidRPr="00D3647B">
        <w:rPr>
          <w:rFonts w:ascii="Georgia" w:hAnsi="Georgia"/>
          <w:spacing w:val="-53"/>
          <w:sz w:val="24"/>
          <w:szCs w:val="24"/>
        </w:rPr>
        <w:t xml:space="preserve"> </w:t>
      </w:r>
      <w:r w:rsidRPr="00D3647B">
        <w:rPr>
          <w:rFonts w:ascii="Georgia" w:hAnsi="Georgia"/>
          <w:sz w:val="24"/>
          <w:szCs w:val="24"/>
        </w:rPr>
        <w:t>comedores y entregarlo de acuerdo a lo establecido en el Reglamento o Reglas</w:t>
      </w:r>
      <w:r w:rsidRPr="00D3647B">
        <w:rPr>
          <w:rFonts w:ascii="Georgia" w:hAnsi="Georgia"/>
          <w:spacing w:val="1"/>
          <w:sz w:val="24"/>
          <w:szCs w:val="24"/>
        </w:rPr>
        <w:t xml:space="preserve"> </w:t>
      </w:r>
      <w:r w:rsidRPr="00D3647B">
        <w:rPr>
          <w:rFonts w:ascii="Georgia" w:hAnsi="Georgia"/>
          <w:sz w:val="24"/>
          <w:szCs w:val="24"/>
        </w:rPr>
        <w:t>de</w:t>
      </w:r>
      <w:r w:rsidRPr="00D3647B">
        <w:rPr>
          <w:rFonts w:ascii="Georgia" w:hAnsi="Georgia"/>
          <w:spacing w:val="-2"/>
          <w:sz w:val="24"/>
          <w:szCs w:val="24"/>
        </w:rPr>
        <w:t xml:space="preserve"> </w:t>
      </w:r>
      <w:r w:rsidRPr="00D3647B">
        <w:rPr>
          <w:rFonts w:ascii="Georgia" w:hAnsi="Georgia"/>
          <w:sz w:val="24"/>
          <w:szCs w:val="24"/>
        </w:rPr>
        <w:t>Operación</w:t>
      </w:r>
      <w:r w:rsidRPr="00D3647B">
        <w:rPr>
          <w:rFonts w:ascii="Georgia" w:hAnsi="Georgia"/>
          <w:spacing w:val="1"/>
          <w:sz w:val="24"/>
          <w:szCs w:val="24"/>
        </w:rPr>
        <w:t xml:space="preserve"> </w:t>
      </w:r>
      <w:r w:rsidR="008B059E" w:rsidRPr="00D3647B">
        <w:rPr>
          <w:rFonts w:ascii="Georgia" w:hAnsi="Georgia"/>
          <w:sz w:val="24"/>
          <w:szCs w:val="24"/>
        </w:rPr>
        <w:t>correspondiente;</w:t>
      </w:r>
    </w:p>
    <w:p w14:paraId="5AF0E198" w14:textId="77777777" w:rsidR="00D3647B" w:rsidRPr="00D3647B" w:rsidRDefault="00D3647B" w:rsidP="00D3647B">
      <w:pPr>
        <w:pStyle w:val="Textoindependiente"/>
        <w:spacing w:before="10"/>
        <w:rPr>
          <w:rFonts w:ascii="Georgia" w:hAnsi="Georgia"/>
          <w:sz w:val="24"/>
          <w:szCs w:val="24"/>
        </w:rPr>
      </w:pPr>
    </w:p>
    <w:p w14:paraId="660B76DB" w14:textId="77777777" w:rsidR="00D3647B" w:rsidRPr="00D3647B" w:rsidRDefault="00D3647B" w:rsidP="00D3647B">
      <w:pPr>
        <w:pStyle w:val="Prrafodelista"/>
        <w:numPr>
          <w:ilvl w:val="0"/>
          <w:numId w:val="10"/>
        </w:numPr>
        <w:tabs>
          <w:tab w:val="left" w:pos="1762"/>
        </w:tabs>
        <w:spacing w:before="1"/>
        <w:ind w:right="165" w:hanging="480"/>
        <w:jc w:val="both"/>
        <w:rPr>
          <w:rFonts w:ascii="Georgia" w:hAnsi="Georgia"/>
          <w:sz w:val="24"/>
          <w:szCs w:val="24"/>
        </w:rPr>
      </w:pPr>
      <w:r w:rsidRPr="00D3647B">
        <w:rPr>
          <w:rFonts w:ascii="Georgia" w:hAnsi="Georgia"/>
          <w:sz w:val="24"/>
          <w:szCs w:val="24"/>
        </w:rPr>
        <w:t>Cumplir con las recomendaciones hechas por las autoridades en materia de</w:t>
      </w:r>
      <w:r w:rsidRPr="00D3647B">
        <w:rPr>
          <w:rFonts w:ascii="Georgia" w:hAnsi="Georgia"/>
          <w:spacing w:val="1"/>
          <w:sz w:val="24"/>
          <w:szCs w:val="24"/>
        </w:rPr>
        <w:t xml:space="preserve"> </w:t>
      </w:r>
      <w:r w:rsidRPr="00D3647B">
        <w:rPr>
          <w:rFonts w:ascii="Georgia" w:hAnsi="Georgia"/>
          <w:sz w:val="24"/>
          <w:szCs w:val="24"/>
        </w:rPr>
        <w:t>protección</w:t>
      </w:r>
      <w:r w:rsidRPr="00D3647B">
        <w:rPr>
          <w:rFonts w:ascii="Georgia" w:hAnsi="Georgia"/>
          <w:spacing w:val="-2"/>
          <w:sz w:val="24"/>
          <w:szCs w:val="24"/>
        </w:rPr>
        <w:t xml:space="preserve"> </w:t>
      </w:r>
      <w:r w:rsidRPr="00D3647B">
        <w:rPr>
          <w:rFonts w:ascii="Georgia" w:hAnsi="Georgia"/>
          <w:sz w:val="24"/>
          <w:szCs w:val="24"/>
        </w:rPr>
        <w:t>civil;</w:t>
      </w:r>
    </w:p>
    <w:p w14:paraId="666E6375" w14:textId="77777777" w:rsidR="00D3647B" w:rsidRPr="008B059E" w:rsidRDefault="00D3647B" w:rsidP="00D3647B">
      <w:pPr>
        <w:pStyle w:val="Prrafodelista"/>
        <w:numPr>
          <w:ilvl w:val="0"/>
          <w:numId w:val="10"/>
        </w:numPr>
        <w:tabs>
          <w:tab w:val="left" w:pos="1762"/>
        </w:tabs>
        <w:spacing w:before="84"/>
        <w:ind w:right="165" w:hanging="536"/>
        <w:jc w:val="left"/>
        <w:rPr>
          <w:rFonts w:ascii="Georgia" w:hAnsi="Georgia"/>
          <w:sz w:val="24"/>
          <w:szCs w:val="24"/>
        </w:rPr>
      </w:pPr>
      <w:r w:rsidRPr="008B059E">
        <w:rPr>
          <w:rFonts w:ascii="Georgia" w:hAnsi="Georgia"/>
          <w:sz w:val="24"/>
          <w:szCs w:val="24"/>
        </w:rPr>
        <w:t>Cumplir con lo establecido en el Reglamento y las Reglas de Operación correspondientes a cada comedor;</w:t>
      </w:r>
    </w:p>
    <w:p w14:paraId="33EA7D03" w14:textId="77777777" w:rsidR="00D3647B" w:rsidRPr="008B059E" w:rsidRDefault="00D3647B" w:rsidP="00D3647B">
      <w:pPr>
        <w:pStyle w:val="Textoindependiente"/>
        <w:spacing w:before="1"/>
        <w:rPr>
          <w:rFonts w:ascii="Georgia" w:hAnsi="Georgia"/>
          <w:sz w:val="24"/>
          <w:szCs w:val="24"/>
        </w:rPr>
      </w:pPr>
    </w:p>
    <w:p w14:paraId="45CA9915" w14:textId="77777777" w:rsidR="00D3647B" w:rsidRPr="008B059E" w:rsidRDefault="00D3647B" w:rsidP="00D3647B">
      <w:pPr>
        <w:pStyle w:val="Prrafodelista"/>
        <w:numPr>
          <w:ilvl w:val="0"/>
          <w:numId w:val="10"/>
        </w:numPr>
        <w:tabs>
          <w:tab w:val="left" w:pos="1762"/>
        </w:tabs>
        <w:ind w:right="161" w:hanging="425"/>
        <w:jc w:val="left"/>
        <w:rPr>
          <w:rFonts w:ascii="Georgia" w:hAnsi="Georgia"/>
          <w:sz w:val="24"/>
          <w:szCs w:val="24"/>
        </w:rPr>
      </w:pPr>
      <w:r w:rsidRPr="008B059E">
        <w:rPr>
          <w:rFonts w:ascii="Georgia" w:hAnsi="Georgia"/>
          <w:sz w:val="24"/>
          <w:szCs w:val="24"/>
        </w:rPr>
        <w:t>Cuidar que las raciones alimenticias que se proporcionen sean sanas, nutritivas y balanceadas;</w:t>
      </w:r>
    </w:p>
    <w:p w14:paraId="085F8EED" w14:textId="77777777" w:rsidR="00D3647B" w:rsidRPr="008B059E" w:rsidRDefault="00D3647B" w:rsidP="00D3647B">
      <w:pPr>
        <w:pStyle w:val="Textoindependiente"/>
        <w:spacing w:before="11"/>
        <w:rPr>
          <w:rFonts w:ascii="Georgia" w:hAnsi="Georgia"/>
          <w:sz w:val="24"/>
          <w:szCs w:val="24"/>
        </w:rPr>
      </w:pPr>
    </w:p>
    <w:p w14:paraId="54FADAD6" w14:textId="77777777" w:rsidR="00D3647B" w:rsidRPr="008B059E" w:rsidRDefault="00D3647B" w:rsidP="00D3647B">
      <w:pPr>
        <w:pStyle w:val="Prrafodelista"/>
        <w:numPr>
          <w:ilvl w:val="0"/>
          <w:numId w:val="10"/>
        </w:numPr>
        <w:tabs>
          <w:tab w:val="left" w:pos="1762"/>
        </w:tabs>
        <w:ind w:right="164" w:hanging="370"/>
        <w:jc w:val="both"/>
        <w:rPr>
          <w:rFonts w:ascii="Georgia" w:hAnsi="Georgia"/>
          <w:sz w:val="24"/>
          <w:szCs w:val="24"/>
        </w:rPr>
      </w:pPr>
      <w:r w:rsidRPr="008B059E">
        <w:rPr>
          <w:rFonts w:ascii="Georgia" w:hAnsi="Georgia"/>
          <w:sz w:val="24"/>
          <w:szCs w:val="24"/>
        </w:rPr>
        <w:t>La persona responsable administradora de la operación de un comedor comunitario, deberá informar periódicamente, conforme al Reglamento y Reglas de Operación, el destino de los recursos otorgados, y</w:t>
      </w:r>
    </w:p>
    <w:p w14:paraId="36AA1B2F" w14:textId="77777777" w:rsidR="00D3647B" w:rsidRPr="008B059E" w:rsidRDefault="00D3647B" w:rsidP="00D3647B">
      <w:pPr>
        <w:pStyle w:val="Textoindependiente"/>
        <w:spacing w:before="1"/>
        <w:rPr>
          <w:rFonts w:ascii="Georgia" w:hAnsi="Georgia"/>
          <w:sz w:val="24"/>
          <w:szCs w:val="24"/>
        </w:rPr>
      </w:pPr>
    </w:p>
    <w:p w14:paraId="36E1B2F1" w14:textId="77777777" w:rsidR="00D3647B" w:rsidRPr="008B059E" w:rsidRDefault="00D3647B" w:rsidP="00D3647B">
      <w:pPr>
        <w:pStyle w:val="Prrafodelista"/>
        <w:numPr>
          <w:ilvl w:val="0"/>
          <w:numId w:val="10"/>
        </w:numPr>
        <w:tabs>
          <w:tab w:val="left" w:pos="1762"/>
        </w:tabs>
        <w:ind w:right="156" w:hanging="425"/>
        <w:jc w:val="both"/>
        <w:rPr>
          <w:rFonts w:ascii="Georgia" w:hAnsi="Georgia"/>
          <w:sz w:val="24"/>
          <w:szCs w:val="24"/>
        </w:rPr>
      </w:pPr>
      <w:r w:rsidRPr="008B059E">
        <w:rPr>
          <w:rFonts w:ascii="Georgia" w:hAnsi="Georgia"/>
          <w:sz w:val="24"/>
          <w:szCs w:val="24"/>
        </w:rPr>
        <w:t>La presidencia del Grupo Solidario deberá informar periódicamente, conforme al Reglamento y Reglas de Operación, el destino de los recursos otorgados.</w:t>
      </w:r>
    </w:p>
    <w:p w14:paraId="0B9A8B5D" w14:textId="77777777" w:rsidR="00D3647B" w:rsidRPr="008B059E" w:rsidRDefault="00D3647B" w:rsidP="00D3647B">
      <w:pPr>
        <w:pStyle w:val="Textoindependiente"/>
        <w:rPr>
          <w:rFonts w:ascii="Georgia" w:hAnsi="Georgia"/>
          <w:sz w:val="24"/>
          <w:szCs w:val="24"/>
        </w:rPr>
      </w:pPr>
    </w:p>
    <w:p w14:paraId="42E13106" w14:textId="77777777" w:rsidR="00D3647B" w:rsidRPr="008B059E" w:rsidRDefault="00D3647B" w:rsidP="00D3647B">
      <w:pPr>
        <w:pStyle w:val="Textoindependiente"/>
        <w:spacing w:before="178"/>
        <w:ind w:left="142" w:right="165"/>
        <w:jc w:val="both"/>
        <w:rPr>
          <w:rFonts w:ascii="Georgia" w:hAnsi="Georgia"/>
          <w:sz w:val="24"/>
          <w:szCs w:val="24"/>
        </w:rPr>
      </w:pPr>
      <w:r w:rsidRPr="008B059E">
        <w:rPr>
          <w:rFonts w:ascii="Georgia" w:hAnsi="Georgia"/>
          <w:sz w:val="24"/>
          <w:szCs w:val="24"/>
        </w:rPr>
        <w:t>Artículo 12.- Las personas integrantes de los Comités de Administración y de los Grupos Solidarios, tienen los siguientes derechos:</w:t>
      </w:r>
    </w:p>
    <w:p w14:paraId="54227C89" w14:textId="77777777" w:rsidR="00D3647B" w:rsidRPr="008B059E" w:rsidRDefault="00D3647B" w:rsidP="00D3647B">
      <w:pPr>
        <w:pStyle w:val="Textoindependiente"/>
        <w:spacing w:before="5"/>
        <w:rPr>
          <w:rFonts w:ascii="Georgia" w:hAnsi="Georgia"/>
          <w:sz w:val="24"/>
          <w:szCs w:val="24"/>
        </w:rPr>
      </w:pPr>
    </w:p>
    <w:p w14:paraId="4A1066F1" w14:textId="5AFF20C3" w:rsidR="00D3647B" w:rsidRPr="008B059E" w:rsidRDefault="00D3647B" w:rsidP="00D3647B">
      <w:pPr>
        <w:pStyle w:val="Prrafodelista"/>
        <w:numPr>
          <w:ilvl w:val="0"/>
          <w:numId w:val="9"/>
        </w:numPr>
        <w:tabs>
          <w:tab w:val="left" w:pos="284"/>
        </w:tabs>
        <w:ind w:right="169" w:firstLine="0"/>
        <w:jc w:val="both"/>
        <w:rPr>
          <w:rFonts w:ascii="Georgia" w:hAnsi="Georgia"/>
          <w:sz w:val="24"/>
          <w:szCs w:val="24"/>
        </w:rPr>
      </w:pPr>
      <w:r w:rsidRPr="008B059E">
        <w:rPr>
          <w:rFonts w:ascii="Georgia" w:hAnsi="Georgia"/>
          <w:sz w:val="24"/>
          <w:szCs w:val="24"/>
        </w:rPr>
        <w:t xml:space="preserve">Que el Gobierno </w:t>
      </w:r>
      <w:r w:rsidR="008B059E">
        <w:rPr>
          <w:rFonts w:ascii="Georgia" w:hAnsi="Georgia"/>
          <w:sz w:val="24"/>
          <w:szCs w:val="24"/>
        </w:rPr>
        <w:t>del Estado</w:t>
      </w:r>
      <w:r w:rsidRPr="008B059E">
        <w:rPr>
          <w:rFonts w:ascii="Georgia" w:hAnsi="Georgia"/>
          <w:sz w:val="24"/>
          <w:szCs w:val="24"/>
        </w:rPr>
        <w:t xml:space="preserve"> entregue insumos o apoyos suficientes, de calidad, variados y nutritivos de acuerdo a la demanda de cada comedor;</w:t>
      </w:r>
    </w:p>
    <w:p w14:paraId="7249F6DA" w14:textId="77777777" w:rsidR="00D3647B" w:rsidRPr="008B059E" w:rsidRDefault="00D3647B" w:rsidP="00D3647B">
      <w:pPr>
        <w:pStyle w:val="Textoindependiente"/>
        <w:spacing w:before="10"/>
        <w:rPr>
          <w:rFonts w:ascii="Georgia" w:hAnsi="Georgia"/>
          <w:sz w:val="24"/>
          <w:szCs w:val="24"/>
        </w:rPr>
      </w:pPr>
    </w:p>
    <w:p w14:paraId="1A8FF817" w14:textId="1F481C67" w:rsidR="00D3647B" w:rsidRPr="008B059E" w:rsidRDefault="00D3647B" w:rsidP="00D3647B">
      <w:pPr>
        <w:pStyle w:val="Prrafodelista"/>
        <w:numPr>
          <w:ilvl w:val="0"/>
          <w:numId w:val="9"/>
        </w:numPr>
        <w:tabs>
          <w:tab w:val="left" w:pos="426"/>
        </w:tabs>
        <w:ind w:left="425" w:hanging="284"/>
        <w:jc w:val="both"/>
        <w:rPr>
          <w:rFonts w:ascii="Georgia" w:hAnsi="Georgia"/>
          <w:sz w:val="24"/>
          <w:szCs w:val="24"/>
        </w:rPr>
      </w:pPr>
      <w:r w:rsidRPr="008B059E">
        <w:rPr>
          <w:rFonts w:ascii="Georgia" w:hAnsi="Georgia"/>
          <w:sz w:val="24"/>
          <w:szCs w:val="24"/>
        </w:rPr>
        <w:t>Ser beneficiarios de la red de Programas Sociales de</w:t>
      </w:r>
      <w:r w:rsidR="008B059E">
        <w:rPr>
          <w:rFonts w:ascii="Georgia" w:hAnsi="Georgia"/>
          <w:sz w:val="24"/>
          <w:szCs w:val="24"/>
        </w:rPr>
        <w:t>l Estado de Yucatán</w:t>
      </w:r>
      <w:r w:rsidRPr="008B059E">
        <w:rPr>
          <w:rFonts w:ascii="Georgia" w:hAnsi="Georgia"/>
          <w:sz w:val="24"/>
          <w:szCs w:val="24"/>
        </w:rPr>
        <w:t>;</w:t>
      </w:r>
    </w:p>
    <w:p w14:paraId="202D5D9A" w14:textId="77777777" w:rsidR="00D3647B" w:rsidRPr="008B059E" w:rsidRDefault="00D3647B" w:rsidP="00D3647B">
      <w:pPr>
        <w:pStyle w:val="Textoindependiente"/>
        <w:spacing w:before="1"/>
        <w:rPr>
          <w:rFonts w:ascii="Georgia" w:hAnsi="Georgia"/>
          <w:sz w:val="24"/>
          <w:szCs w:val="24"/>
        </w:rPr>
      </w:pPr>
    </w:p>
    <w:p w14:paraId="076CAF38" w14:textId="6D23706A" w:rsidR="00D3647B" w:rsidRPr="008B059E" w:rsidRDefault="00D3647B" w:rsidP="00D3647B">
      <w:pPr>
        <w:pStyle w:val="Prrafodelista"/>
        <w:numPr>
          <w:ilvl w:val="0"/>
          <w:numId w:val="9"/>
        </w:numPr>
        <w:tabs>
          <w:tab w:val="left" w:pos="426"/>
        </w:tabs>
        <w:ind w:right="158" w:firstLine="0"/>
        <w:jc w:val="both"/>
        <w:rPr>
          <w:rFonts w:ascii="Georgia" w:hAnsi="Georgia"/>
          <w:sz w:val="24"/>
          <w:szCs w:val="24"/>
        </w:rPr>
      </w:pPr>
      <w:r w:rsidRPr="008B059E">
        <w:rPr>
          <w:rFonts w:ascii="Georgia" w:hAnsi="Georgia"/>
          <w:sz w:val="24"/>
          <w:szCs w:val="24"/>
        </w:rPr>
        <w:t xml:space="preserve">Recibir de manera periódica y gratuita capacitaciones, talleres y/o pláticas, por parte de la Autoridad Responsable en coordinación con las entidades de la Administración Pública </w:t>
      </w:r>
      <w:r w:rsidR="008B059E">
        <w:rPr>
          <w:rFonts w:ascii="Georgia" w:hAnsi="Georgia"/>
          <w:sz w:val="24"/>
          <w:szCs w:val="24"/>
        </w:rPr>
        <w:t>Estatal</w:t>
      </w:r>
      <w:r w:rsidRPr="008B059E">
        <w:rPr>
          <w:rFonts w:ascii="Georgia" w:hAnsi="Georgia"/>
          <w:sz w:val="24"/>
          <w:szCs w:val="24"/>
        </w:rPr>
        <w:t>, en materia de igualdad de género, calidad y atención con enfoque de derechos humanos, manejo higiénico y preservación de alimentos, nutrición, o cualquier otra que propicie un mejor funcionamiento de los comedores;</w:t>
      </w:r>
    </w:p>
    <w:p w14:paraId="6F8ABBC0" w14:textId="77777777" w:rsidR="00D3647B" w:rsidRPr="008B059E" w:rsidRDefault="00D3647B" w:rsidP="00D3647B">
      <w:pPr>
        <w:pStyle w:val="Textoindependiente"/>
        <w:rPr>
          <w:rFonts w:ascii="Georgia" w:hAnsi="Georgia"/>
          <w:sz w:val="24"/>
          <w:szCs w:val="24"/>
        </w:rPr>
      </w:pPr>
    </w:p>
    <w:p w14:paraId="3851AEBC" w14:textId="77777777" w:rsidR="00D3647B" w:rsidRPr="008B059E" w:rsidRDefault="00D3647B" w:rsidP="00D3647B">
      <w:pPr>
        <w:pStyle w:val="Prrafodelista"/>
        <w:numPr>
          <w:ilvl w:val="0"/>
          <w:numId w:val="9"/>
        </w:numPr>
        <w:tabs>
          <w:tab w:val="left" w:pos="426"/>
        </w:tabs>
        <w:ind w:right="168" w:firstLine="0"/>
        <w:jc w:val="both"/>
        <w:rPr>
          <w:rFonts w:ascii="Georgia" w:hAnsi="Georgia"/>
          <w:sz w:val="24"/>
          <w:szCs w:val="24"/>
        </w:rPr>
      </w:pPr>
      <w:r w:rsidRPr="008B059E">
        <w:rPr>
          <w:rFonts w:ascii="Georgia" w:hAnsi="Georgia"/>
          <w:sz w:val="24"/>
          <w:szCs w:val="24"/>
        </w:rPr>
        <w:t>Recibir de forma anual un estímulo económico de acuerdo a la disponibilidad presupuestal, el cual será actualizado conforme a la inflación anual estimada y deberá destinarse al funcionamiento del comedor, y</w:t>
      </w:r>
    </w:p>
    <w:p w14:paraId="30A9310C" w14:textId="77777777" w:rsidR="00D3647B" w:rsidRPr="008B059E" w:rsidRDefault="00D3647B" w:rsidP="00D3647B">
      <w:pPr>
        <w:pStyle w:val="Textoindependiente"/>
        <w:rPr>
          <w:rFonts w:ascii="Georgia" w:hAnsi="Georgia"/>
          <w:sz w:val="24"/>
          <w:szCs w:val="24"/>
        </w:rPr>
      </w:pPr>
    </w:p>
    <w:p w14:paraId="65CB6F86" w14:textId="04C20EE1" w:rsidR="00D3647B" w:rsidRPr="008B059E" w:rsidRDefault="00D3647B" w:rsidP="00D3647B">
      <w:pPr>
        <w:pStyle w:val="Prrafodelista"/>
        <w:numPr>
          <w:ilvl w:val="0"/>
          <w:numId w:val="9"/>
        </w:numPr>
        <w:tabs>
          <w:tab w:val="left" w:pos="426"/>
        </w:tabs>
        <w:ind w:right="171" w:firstLine="0"/>
        <w:jc w:val="both"/>
        <w:rPr>
          <w:rFonts w:ascii="Georgia" w:hAnsi="Georgia"/>
          <w:sz w:val="24"/>
          <w:szCs w:val="24"/>
        </w:rPr>
      </w:pPr>
      <w:r w:rsidRPr="008B059E">
        <w:rPr>
          <w:rFonts w:ascii="Georgia" w:hAnsi="Georgia"/>
          <w:sz w:val="24"/>
          <w:szCs w:val="24"/>
        </w:rPr>
        <w:t>Que el Gobierno de</w:t>
      </w:r>
      <w:r w:rsidR="008B059E">
        <w:rPr>
          <w:rFonts w:ascii="Georgia" w:hAnsi="Georgia"/>
          <w:sz w:val="24"/>
          <w:szCs w:val="24"/>
        </w:rPr>
        <w:t xml:space="preserve">l Estado de Yucatán </w:t>
      </w:r>
      <w:r w:rsidRPr="008B059E">
        <w:rPr>
          <w:rFonts w:ascii="Georgia" w:hAnsi="Georgia"/>
          <w:sz w:val="24"/>
          <w:szCs w:val="24"/>
        </w:rPr>
        <w:t>revise de manera semestral las instalaciones de los comedores conforme a los protocolos de Protección Civil.</w:t>
      </w:r>
    </w:p>
    <w:p w14:paraId="48826389" w14:textId="77777777" w:rsidR="00D3647B" w:rsidRPr="008B059E" w:rsidRDefault="00D3647B" w:rsidP="00D3647B">
      <w:pPr>
        <w:pStyle w:val="Textoindependiente"/>
        <w:spacing w:before="10"/>
        <w:rPr>
          <w:rFonts w:ascii="Georgia" w:hAnsi="Georgia"/>
          <w:sz w:val="24"/>
          <w:szCs w:val="24"/>
        </w:rPr>
      </w:pPr>
    </w:p>
    <w:p w14:paraId="4D316246" w14:textId="5F8A56C5" w:rsidR="00D3647B" w:rsidRPr="008B059E" w:rsidRDefault="00D3647B" w:rsidP="00D3647B">
      <w:pPr>
        <w:pStyle w:val="Textoindependiente"/>
        <w:ind w:left="142" w:right="160"/>
        <w:jc w:val="both"/>
        <w:rPr>
          <w:rFonts w:ascii="Georgia" w:hAnsi="Georgia"/>
          <w:sz w:val="24"/>
          <w:szCs w:val="24"/>
        </w:rPr>
      </w:pPr>
      <w:r w:rsidRPr="008B059E">
        <w:rPr>
          <w:rFonts w:ascii="Georgia" w:hAnsi="Georgia"/>
          <w:sz w:val="24"/>
          <w:szCs w:val="24"/>
        </w:rPr>
        <w:t xml:space="preserve">Artículo 13.- Para la determinación de las </w:t>
      </w:r>
      <w:r w:rsidR="008B059E">
        <w:rPr>
          <w:rFonts w:ascii="Georgia" w:hAnsi="Georgia"/>
          <w:sz w:val="24"/>
          <w:szCs w:val="24"/>
        </w:rPr>
        <w:t>zonas</w:t>
      </w:r>
      <w:r w:rsidRPr="008B059E">
        <w:rPr>
          <w:rFonts w:ascii="Georgia" w:hAnsi="Georgia"/>
          <w:sz w:val="24"/>
          <w:szCs w:val="24"/>
        </w:rPr>
        <w:t xml:space="preserve"> de atención social prioritaria, </w:t>
      </w:r>
      <w:r w:rsidR="00231D49" w:rsidRPr="008B059E">
        <w:rPr>
          <w:rFonts w:ascii="Georgia" w:hAnsi="Georgia"/>
          <w:sz w:val="24"/>
          <w:szCs w:val="24"/>
        </w:rPr>
        <w:t>la persona titular de</w:t>
      </w:r>
      <w:r w:rsidR="00231D49">
        <w:rPr>
          <w:rFonts w:ascii="Georgia" w:hAnsi="Georgia"/>
          <w:sz w:val="24"/>
          <w:szCs w:val="24"/>
        </w:rPr>
        <w:t>l Poder Ejecutivo Estatal emitirá anualmente</w:t>
      </w:r>
      <w:r w:rsidRPr="008B059E">
        <w:rPr>
          <w:rFonts w:ascii="Georgia" w:hAnsi="Georgia"/>
          <w:sz w:val="24"/>
          <w:szCs w:val="24"/>
        </w:rPr>
        <w:t xml:space="preserve">, un listado con las </w:t>
      </w:r>
      <w:r w:rsidR="008B059E">
        <w:rPr>
          <w:rFonts w:ascii="Georgia" w:hAnsi="Georgia"/>
          <w:sz w:val="24"/>
          <w:szCs w:val="24"/>
        </w:rPr>
        <w:t>zonas</w:t>
      </w:r>
      <w:r w:rsidRPr="008B059E">
        <w:rPr>
          <w:rFonts w:ascii="Georgia" w:hAnsi="Georgia"/>
          <w:sz w:val="24"/>
          <w:szCs w:val="24"/>
        </w:rPr>
        <w:t xml:space="preserve"> que presentan rezagos en materia de desarrollo social; así como el comparativo que guarden con el Índice de Desarrollo Social que publica el Instituto Nacional de Estadística y Geografía del año que corresponda</w:t>
      </w:r>
      <w:r w:rsidR="008B059E">
        <w:rPr>
          <w:rFonts w:ascii="Georgia" w:hAnsi="Georgia"/>
          <w:sz w:val="24"/>
          <w:szCs w:val="24"/>
        </w:rPr>
        <w:t xml:space="preserve">; de manera general podrá apoyarse en los instrumentos y mediciones de la Secretaría de Desarrollo Social. </w:t>
      </w:r>
    </w:p>
    <w:p w14:paraId="7A93F9A8" w14:textId="77777777" w:rsidR="00D3647B" w:rsidRPr="008B059E" w:rsidRDefault="00D3647B" w:rsidP="00D3647B">
      <w:pPr>
        <w:pStyle w:val="Textoindependiente"/>
        <w:spacing w:before="5"/>
        <w:rPr>
          <w:rFonts w:ascii="Georgia" w:hAnsi="Georgia"/>
          <w:sz w:val="24"/>
          <w:szCs w:val="24"/>
        </w:rPr>
      </w:pPr>
    </w:p>
    <w:p w14:paraId="19DDA742" w14:textId="77777777" w:rsidR="00D3647B" w:rsidRPr="00231D49" w:rsidRDefault="00D3647B" w:rsidP="00D3647B">
      <w:pPr>
        <w:pStyle w:val="Ttulo1"/>
        <w:ind w:right="2099"/>
        <w:rPr>
          <w:rFonts w:ascii="Georgia" w:eastAsia="Arial MT" w:hAnsi="Georgia" w:cs="Arial MT"/>
          <w:sz w:val="24"/>
          <w:szCs w:val="24"/>
        </w:rPr>
      </w:pPr>
      <w:r w:rsidRPr="00231D49">
        <w:rPr>
          <w:rFonts w:ascii="Georgia" w:eastAsia="Arial MT" w:hAnsi="Georgia" w:cs="Arial MT"/>
          <w:sz w:val="24"/>
          <w:szCs w:val="24"/>
        </w:rPr>
        <w:t>CAPÍTULO II</w:t>
      </w:r>
    </w:p>
    <w:p w14:paraId="676640F4" w14:textId="77777777" w:rsidR="00D3647B" w:rsidRPr="00231D49" w:rsidRDefault="00D3647B" w:rsidP="00D3647B">
      <w:pPr>
        <w:spacing w:before="1"/>
        <w:ind w:left="2138" w:right="2157"/>
        <w:jc w:val="center"/>
        <w:rPr>
          <w:rFonts w:ascii="Georgia" w:eastAsia="Arial MT" w:hAnsi="Georgia" w:cs="Arial MT"/>
          <w:b/>
          <w:bCs/>
          <w:sz w:val="24"/>
          <w:szCs w:val="24"/>
          <w:lang w:val="es-ES" w:eastAsia="en-US"/>
        </w:rPr>
      </w:pPr>
      <w:r w:rsidRPr="00231D49">
        <w:rPr>
          <w:rFonts w:ascii="Georgia" w:eastAsia="Arial MT" w:hAnsi="Georgia" w:cs="Arial MT"/>
          <w:b/>
          <w:bCs/>
          <w:sz w:val="24"/>
          <w:szCs w:val="24"/>
          <w:lang w:val="es-ES" w:eastAsia="en-US"/>
        </w:rPr>
        <w:t>DE LOS COMEDORES COMUNITARIOS</w:t>
      </w:r>
    </w:p>
    <w:p w14:paraId="58D6B066" w14:textId="77777777" w:rsidR="00D3647B" w:rsidRPr="008B059E" w:rsidRDefault="00D3647B" w:rsidP="00D3647B">
      <w:pPr>
        <w:pStyle w:val="Textoindependiente"/>
        <w:spacing w:before="4"/>
        <w:rPr>
          <w:rFonts w:ascii="Georgia" w:hAnsi="Georgia"/>
          <w:sz w:val="24"/>
          <w:szCs w:val="24"/>
        </w:rPr>
      </w:pPr>
    </w:p>
    <w:p w14:paraId="3F3A1824" w14:textId="3924A510" w:rsidR="00D3647B" w:rsidRPr="008B059E" w:rsidRDefault="00D3647B" w:rsidP="00D3647B">
      <w:pPr>
        <w:pStyle w:val="Textoindependiente"/>
        <w:ind w:left="142" w:right="161"/>
        <w:jc w:val="both"/>
        <w:rPr>
          <w:rFonts w:ascii="Georgia" w:hAnsi="Georgia"/>
          <w:sz w:val="24"/>
          <w:szCs w:val="24"/>
        </w:rPr>
      </w:pPr>
      <w:r w:rsidRPr="008B059E">
        <w:rPr>
          <w:rFonts w:ascii="Georgia" w:hAnsi="Georgia"/>
          <w:sz w:val="24"/>
          <w:szCs w:val="24"/>
        </w:rPr>
        <w:t>Artículo 14.- Los comedores comunitarios se constituyen en el espacio social para lograr los objetivos de la presente Ley, a través del quehacer comunitario, encargado de la preparación y el consumo de alimentos saludables, higiénicos y</w:t>
      </w:r>
      <w:r w:rsidR="008B059E">
        <w:rPr>
          <w:rFonts w:ascii="Georgia" w:hAnsi="Georgia"/>
          <w:sz w:val="24"/>
          <w:szCs w:val="24"/>
        </w:rPr>
        <w:t xml:space="preserve"> gratuitos</w:t>
      </w:r>
      <w:r w:rsidRPr="008B059E">
        <w:rPr>
          <w:rFonts w:ascii="Georgia" w:hAnsi="Georgia"/>
          <w:sz w:val="24"/>
          <w:szCs w:val="24"/>
        </w:rPr>
        <w:t>; y con la participación activa de la sociedad.</w:t>
      </w:r>
    </w:p>
    <w:p w14:paraId="32BCE3D0" w14:textId="77777777" w:rsidR="00D3647B" w:rsidRPr="008B059E" w:rsidRDefault="00D3647B" w:rsidP="00D3647B">
      <w:pPr>
        <w:pStyle w:val="Textoindependiente"/>
        <w:spacing w:before="5"/>
        <w:rPr>
          <w:rFonts w:ascii="Georgia" w:hAnsi="Georgia"/>
          <w:sz w:val="24"/>
          <w:szCs w:val="24"/>
        </w:rPr>
      </w:pPr>
    </w:p>
    <w:p w14:paraId="137C6806" w14:textId="77777777" w:rsidR="00D3647B" w:rsidRPr="008B059E" w:rsidRDefault="00D3647B" w:rsidP="00D3647B">
      <w:pPr>
        <w:pStyle w:val="Textoindependiente"/>
        <w:spacing w:before="1"/>
        <w:ind w:left="142" w:right="162"/>
        <w:jc w:val="both"/>
        <w:rPr>
          <w:rFonts w:ascii="Georgia" w:hAnsi="Georgia"/>
          <w:sz w:val="24"/>
          <w:szCs w:val="24"/>
        </w:rPr>
      </w:pPr>
      <w:r w:rsidRPr="008B059E">
        <w:rPr>
          <w:rFonts w:ascii="Georgia" w:hAnsi="Georgia"/>
          <w:sz w:val="24"/>
          <w:szCs w:val="24"/>
        </w:rPr>
        <w:t>Artículo 15.- Los comedores comunitarios serán espacios físicos que cumplan con las características y requisitos establecidos en los criterios para su funcionamiento, establecidos por la Autoridad Responsable y serán operados por los Comités de Administración.</w:t>
      </w:r>
    </w:p>
    <w:p w14:paraId="3372C27C" w14:textId="77777777" w:rsidR="00D3647B" w:rsidRPr="008B059E" w:rsidRDefault="00D3647B" w:rsidP="00D3647B">
      <w:pPr>
        <w:pStyle w:val="Textoindependiente"/>
        <w:spacing w:before="84"/>
        <w:ind w:left="142" w:right="165"/>
        <w:jc w:val="both"/>
        <w:rPr>
          <w:rFonts w:ascii="Georgia" w:hAnsi="Georgia"/>
          <w:sz w:val="24"/>
          <w:szCs w:val="24"/>
        </w:rPr>
      </w:pPr>
      <w:r w:rsidRPr="008B059E">
        <w:rPr>
          <w:rFonts w:ascii="Georgia" w:hAnsi="Georgia"/>
          <w:sz w:val="24"/>
          <w:szCs w:val="24"/>
        </w:rPr>
        <w:t>La Autoridad Responsable en coparticipación con los comités de administración y los grupos sociales verificarán el correcto funcionamiento y ejecución de la operación de los comedores comunitarios, de conformidad con lo establecido en la presente Ley.</w:t>
      </w:r>
    </w:p>
    <w:p w14:paraId="549BEA75" w14:textId="77777777" w:rsidR="00D3647B" w:rsidRPr="008B059E" w:rsidRDefault="00D3647B" w:rsidP="00D3647B">
      <w:pPr>
        <w:pStyle w:val="Textoindependiente"/>
        <w:spacing w:before="5"/>
        <w:rPr>
          <w:rFonts w:ascii="Georgia" w:hAnsi="Georgia"/>
          <w:sz w:val="24"/>
          <w:szCs w:val="24"/>
        </w:rPr>
      </w:pPr>
    </w:p>
    <w:p w14:paraId="7C7E7B6B" w14:textId="59538535" w:rsidR="00D3647B" w:rsidRPr="008B059E" w:rsidRDefault="00D3647B" w:rsidP="00D3647B">
      <w:pPr>
        <w:pStyle w:val="Textoindependiente"/>
        <w:ind w:left="142" w:right="157"/>
        <w:jc w:val="both"/>
        <w:rPr>
          <w:rFonts w:ascii="Georgia" w:hAnsi="Georgia"/>
          <w:sz w:val="24"/>
          <w:szCs w:val="24"/>
        </w:rPr>
      </w:pPr>
      <w:r w:rsidRPr="008B059E">
        <w:rPr>
          <w:rFonts w:ascii="Georgia" w:hAnsi="Georgia"/>
          <w:sz w:val="24"/>
          <w:szCs w:val="24"/>
        </w:rPr>
        <w:t xml:space="preserve">La operación de los comedores comunitarios </w:t>
      </w:r>
      <w:r w:rsidR="008B059E">
        <w:rPr>
          <w:rFonts w:ascii="Georgia" w:hAnsi="Georgia"/>
          <w:sz w:val="24"/>
          <w:szCs w:val="24"/>
        </w:rPr>
        <w:t xml:space="preserve">en la entidad </w:t>
      </w:r>
      <w:r w:rsidRPr="008B059E">
        <w:rPr>
          <w:rFonts w:ascii="Georgia" w:hAnsi="Georgia"/>
          <w:sz w:val="24"/>
          <w:szCs w:val="24"/>
        </w:rPr>
        <w:t xml:space="preserve">no será regulada por la normatividad aplicable al funcionamiento de los establecimientos mercantiles, así como tampoco a su verificación, en virtud de que la finalidad de su operación no es la obtención de un lucro, sino el ejercicio y goce de un Derecho Humano y la promoción de acciones sociales implementadas por el Gobierno </w:t>
      </w:r>
      <w:r w:rsidR="008B059E">
        <w:rPr>
          <w:rFonts w:ascii="Georgia" w:hAnsi="Georgia"/>
          <w:sz w:val="24"/>
          <w:szCs w:val="24"/>
        </w:rPr>
        <w:t>Estatal.</w:t>
      </w:r>
    </w:p>
    <w:p w14:paraId="1B51ADD0" w14:textId="77777777" w:rsidR="00D3647B" w:rsidRDefault="00D3647B" w:rsidP="00D3647B">
      <w:pPr>
        <w:pStyle w:val="Textoindependiente"/>
        <w:spacing w:before="6"/>
        <w:rPr>
          <w:sz w:val="17"/>
        </w:rPr>
      </w:pPr>
    </w:p>
    <w:p w14:paraId="2785B472" w14:textId="77777777" w:rsidR="00D3647B" w:rsidRPr="008B059E" w:rsidRDefault="00D3647B" w:rsidP="00D3647B">
      <w:pPr>
        <w:pStyle w:val="Textoindependiente"/>
        <w:ind w:left="142" w:right="160"/>
        <w:jc w:val="both"/>
        <w:rPr>
          <w:rFonts w:ascii="Georgia" w:hAnsi="Georgia"/>
          <w:sz w:val="24"/>
          <w:szCs w:val="24"/>
        </w:rPr>
      </w:pPr>
      <w:r w:rsidRPr="008B059E">
        <w:rPr>
          <w:rFonts w:ascii="Georgia" w:hAnsi="Georgia"/>
          <w:sz w:val="24"/>
          <w:szCs w:val="24"/>
        </w:rPr>
        <w:t>Artículo 16.- Cada comedor comunitario debe contar con un Comité de Administración, que es responsable de su correcto funcionamiento, de administrar los recursos obtenidos mediante la cuota de recuperación, del buen uso del equipamiento y accesorios proporcionados en comodato, de rendir cuentas ante la comunidad usuaria, así como de cumplir con los compromisos establecidos en el convenio de colaboración y en el contrato de comodato para la operación del comedor comunitario.</w:t>
      </w:r>
    </w:p>
    <w:p w14:paraId="4F682F83" w14:textId="77777777" w:rsidR="00D3647B" w:rsidRPr="008B059E" w:rsidRDefault="00D3647B" w:rsidP="00D3647B">
      <w:pPr>
        <w:pStyle w:val="Textoindependiente"/>
        <w:spacing w:before="4"/>
        <w:rPr>
          <w:rFonts w:ascii="Georgia" w:hAnsi="Georgia"/>
          <w:sz w:val="24"/>
          <w:szCs w:val="24"/>
        </w:rPr>
      </w:pPr>
    </w:p>
    <w:p w14:paraId="6AF393F9" w14:textId="77777777" w:rsidR="00D3647B" w:rsidRPr="008B059E" w:rsidRDefault="00D3647B" w:rsidP="00D3647B">
      <w:pPr>
        <w:pStyle w:val="Textoindependiente"/>
        <w:ind w:left="142" w:right="162"/>
        <w:jc w:val="both"/>
        <w:rPr>
          <w:rFonts w:ascii="Georgia" w:hAnsi="Georgia"/>
          <w:sz w:val="24"/>
          <w:szCs w:val="24"/>
        </w:rPr>
      </w:pPr>
      <w:r w:rsidRPr="008B059E">
        <w:rPr>
          <w:rFonts w:ascii="Georgia" w:hAnsi="Georgia"/>
          <w:sz w:val="24"/>
          <w:szCs w:val="24"/>
        </w:rPr>
        <w:t>Las personas integrantes del Comité de Administración, no deberán desempeñar empleo, cargo o comisión en el servicio público o en partido político alguno.</w:t>
      </w:r>
    </w:p>
    <w:p w14:paraId="1D809A11" w14:textId="77777777" w:rsidR="00D3647B" w:rsidRPr="008B059E" w:rsidRDefault="00D3647B" w:rsidP="00D3647B">
      <w:pPr>
        <w:pStyle w:val="Textoindependiente"/>
        <w:rPr>
          <w:rFonts w:ascii="Georgia" w:hAnsi="Georgia"/>
          <w:sz w:val="24"/>
          <w:szCs w:val="24"/>
        </w:rPr>
      </w:pPr>
    </w:p>
    <w:p w14:paraId="34EE22C1" w14:textId="77777777" w:rsidR="00D3647B" w:rsidRPr="00231D49" w:rsidRDefault="00D3647B" w:rsidP="00D3647B">
      <w:pPr>
        <w:pStyle w:val="Ttulo1"/>
        <w:spacing w:before="1"/>
        <w:ind w:right="2097"/>
        <w:rPr>
          <w:rFonts w:ascii="Georgia" w:eastAsia="Arial MT" w:hAnsi="Georgia" w:cs="Arial MT"/>
          <w:sz w:val="24"/>
          <w:szCs w:val="24"/>
        </w:rPr>
      </w:pPr>
      <w:r w:rsidRPr="00231D49">
        <w:rPr>
          <w:rFonts w:ascii="Georgia" w:eastAsia="Arial MT" w:hAnsi="Georgia" w:cs="Arial MT"/>
          <w:sz w:val="24"/>
          <w:szCs w:val="24"/>
        </w:rPr>
        <w:t>CAPÍTULO III</w:t>
      </w:r>
    </w:p>
    <w:p w14:paraId="2EB819CF" w14:textId="77777777" w:rsidR="00D3647B" w:rsidRPr="00231D49" w:rsidRDefault="00D3647B" w:rsidP="00D3647B">
      <w:pPr>
        <w:ind w:left="2081" w:right="2102"/>
        <w:jc w:val="center"/>
        <w:rPr>
          <w:rFonts w:ascii="Georgia" w:eastAsia="Arial MT" w:hAnsi="Georgia" w:cs="Arial MT"/>
          <w:b/>
          <w:bCs/>
          <w:sz w:val="24"/>
          <w:szCs w:val="24"/>
          <w:lang w:val="es-ES" w:eastAsia="en-US"/>
        </w:rPr>
      </w:pPr>
      <w:r w:rsidRPr="00231D49">
        <w:rPr>
          <w:rFonts w:ascii="Georgia" w:eastAsia="Arial MT" w:hAnsi="Georgia" w:cs="Arial MT"/>
          <w:b/>
          <w:bCs/>
          <w:sz w:val="24"/>
          <w:szCs w:val="24"/>
          <w:lang w:val="es-ES" w:eastAsia="en-US"/>
        </w:rPr>
        <w:t>DE LOS COMEDORES POPULARES</w:t>
      </w:r>
    </w:p>
    <w:p w14:paraId="67C2EFEA" w14:textId="77777777" w:rsidR="00D3647B" w:rsidRPr="008B059E" w:rsidRDefault="00D3647B" w:rsidP="00D3647B">
      <w:pPr>
        <w:pStyle w:val="Textoindependiente"/>
        <w:spacing w:before="4"/>
        <w:rPr>
          <w:rFonts w:ascii="Georgia" w:hAnsi="Georgia"/>
          <w:sz w:val="24"/>
          <w:szCs w:val="24"/>
        </w:rPr>
      </w:pPr>
    </w:p>
    <w:p w14:paraId="3C7ADC6B" w14:textId="77777777" w:rsidR="00D3647B" w:rsidRPr="008B059E" w:rsidRDefault="00D3647B" w:rsidP="00D3647B">
      <w:pPr>
        <w:pStyle w:val="Textoindependiente"/>
        <w:ind w:left="142" w:right="169"/>
        <w:jc w:val="both"/>
        <w:rPr>
          <w:rFonts w:ascii="Georgia" w:hAnsi="Georgia"/>
          <w:sz w:val="24"/>
          <w:szCs w:val="24"/>
        </w:rPr>
      </w:pPr>
      <w:r w:rsidRPr="008B059E">
        <w:rPr>
          <w:rFonts w:ascii="Georgia" w:hAnsi="Georgia"/>
          <w:sz w:val="24"/>
          <w:szCs w:val="24"/>
        </w:rPr>
        <w:t>Artículo 17.- Los comedores populares serán operados por los Grupos Solidarios constituidos de conformidad con los criterios para el funcionamiento establecidos por el DIF.</w:t>
      </w:r>
    </w:p>
    <w:p w14:paraId="5066CABD" w14:textId="77777777" w:rsidR="00D3647B" w:rsidRPr="008B059E" w:rsidRDefault="00D3647B" w:rsidP="00D3647B">
      <w:pPr>
        <w:pStyle w:val="Textoindependiente"/>
        <w:spacing w:before="5"/>
        <w:rPr>
          <w:rFonts w:ascii="Georgia" w:hAnsi="Georgia"/>
          <w:sz w:val="24"/>
          <w:szCs w:val="24"/>
        </w:rPr>
      </w:pPr>
    </w:p>
    <w:p w14:paraId="127C94A5" w14:textId="3B14F33A" w:rsidR="00D3647B" w:rsidRPr="008B059E" w:rsidRDefault="00231D49" w:rsidP="00D3647B">
      <w:pPr>
        <w:pStyle w:val="Textoindependiente"/>
        <w:ind w:left="142" w:right="162"/>
        <w:jc w:val="both"/>
        <w:rPr>
          <w:rFonts w:ascii="Georgia" w:hAnsi="Georgia"/>
          <w:sz w:val="24"/>
          <w:szCs w:val="24"/>
        </w:rPr>
      </w:pPr>
      <w:r w:rsidRPr="008B059E">
        <w:rPr>
          <w:rFonts w:ascii="Georgia" w:hAnsi="Georgia"/>
          <w:sz w:val="24"/>
          <w:szCs w:val="24"/>
        </w:rPr>
        <w:t>La operación de los comedores populares de</w:t>
      </w:r>
      <w:r>
        <w:rPr>
          <w:rFonts w:ascii="Georgia" w:hAnsi="Georgia"/>
          <w:sz w:val="24"/>
          <w:szCs w:val="24"/>
        </w:rPr>
        <w:t xml:space="preserve">l Gobierno del Estado </w:t>
      </w:r>
      <w:r w:rsidRPr="008B059E">
        <w:rPr>
          <w:rFonts w:ascii="Georgia" w:hAnsi="Georgia"/>
          <w:sz w:val="24"/>
          <w:szCs w:val="24"/>
        </w:rPr>
        <w:t>no será</w:t>
      </w:r>
      <w:r w:rsidR="00D3647B" w:rsidRPr="008B059E">
        <w:rPr>
          <w:rFonts w:ascii="Georgia" w:hAnsi="Georgia"/>
          <w:sz w:val="24"/>
          <w:szCs w:val="24"/>
        </w:rPr>
        <w:t xml:space="preserve"> </w:t>
      </w:r>
      <w:r w:rsidRPr="008B059E">
        <w:rPr>
          <w:rFonts w:ascii="Georgia" w:hAnsi="Georgia"/>
          <w:sz w:val="24"/>
          <w:szCs w:val="24"/>
        </w:rPr>
        <w:t>regulada</w:t>
      </w:r>
      <w:r w:rsidR="00D3647B" w:rsidRPr="008B059E">
        <w:rPr>
          <w:rFonts w:ascii="Georgia" w:hAnsi="Georgia"/>
          <w:sz w:val="24"/>
          <w:szCs w:val="24"/>
        </w:rPr>
        <w:t xml:space="preserve"> por la normatividad aplicable al funcionamiento de los establecimientos mercantiles, así como tampoco a su verificación, en virtud de que la finalidad de su operación no es la obtención de un lucro, sino el ejercicio y goce de un Derecho Humano y la promoción de acciones sociales implementadas por el Gobierno de</w:t>
      </w:r>
      <w:r w:rsidR="00732A14">
        <w:rPr>
          <w:rFonts w:ascii="Georgia" w:hAnsi="Georgia"/>
          <w:sz w:val="24"/>
          <w:szCs w:val="24"/>
        </w:rPr>
        <w:t xml:space="preserve">l Estado de Yucatán. </w:t>
      </w:r>
    </w:p>
    <w:p w14:paraId="505F4B91" w14:textId="77777777" w:rsidR="00D3647B" w:rsidRPr="008B059E" w:rsidRDefault="00D3647B" w:rsidP="00D3647B">
      <w:pPr>
        <w:pStyle w:val="Textoindependiente"/>
        <w:spacing w:before="6"/>
        <w:rPr>
          <w:rFonts w:ascii="Georgia" w:hAnsi="Georgia"/>
          <w:sz w:val="24"/>
          <w:szCs w:val="24"/>
        </w:rPr>
      </w:pPr>
    </w:p>
    <w:p w14:paraId="72E2DA68" w14:textId="77777777" w:rsidR="00D3647B" w:rsidRPr="008B059E" w:rsidRDefault="00D3647B" w:rsidP="00D3647B">
      <w:pPr>
        <w:pStyle w:val="Textoindependiente"/>
        <w:ind w:left="142" w:right="166"/>
        <w:jc w:val="both"/>
        <w:rPr>
          <w:rFonts w:ascii="Georgia" w:hAnsi="Georgia"/>
          <w:sz w:val="24"/>
          <w:szCs w:val="24"/>
        </w:rPr>
      </w:pPr>
      <w:r w:rsidRPr="008B059E">
        <w:rPr>
          <w:rFonts w:ascii="Georgia" w:hAnsi="Georgia"/>
          <w:sz w:val="24"/>
          <w:szCs w:val="24"/>
        </w:rPr>
        <w:t>Artículo 18.- Cada comedor popular debe contar con un Grupo Solidario, el cual asumirá la función de la administración del comedor popular y ningún integrante deberá ser persona servidora pública.</w:t>
      </w:r>
    </w:p>
    <w:p w14:paraId="03E1B4BB" w14:textId="77777777" w:rsidR="00D3647B" w:rsidRPr="008B059E" w:rsidRDefault="00D3647B" w:rsidP="00D3647B">
      <w:pPr>
        <w:pStyle w:val="Textoindependiente"/>
        <w:spacing w:before="4"/>
        <w:rPr>
          <w:rFonts w:ascii="Georgia" w:hAnsi="Georgia"/>
          <w:sz w:val="24"/>
          <w:szCs w:val="24"/>
        </w:rPr>
      </w:pPr>
    </w:p>
    <w:p w14:paraId="04DF219C" w14:textId="77777777" w:rsidR="00D3647B" w:rsidRPr="008B059E" w:rsidRDefault="00D3647B" w:rsidP="00D3647B">
      <w:pPr>
        <w:pStyle w:val="Ttulo1"/>
        <w:ind w:right="2099"/>
        <w:rPr>
          <w:rFonts w:ascii="Georgia" w:eastAsia="Arial MT" w:hAnsi="Georgia" w:cs="Arial MT"/>
          <w:sz w:val="24"/>
          <w:szCs w:val="24"/>
        </w:rPr>
      </w:pPr>
      <w:r w:rsidRPr="008B059E">
        <w:rPr>
          <w:rFonts w:ascii="Georgia" w:eastAsia="Arial MT" w:hAnsi="Georgia" w:cs="Arial MT"/>
          <w:sz w:val="24"/>
          <w:szCs w:val="24"/>
        </w:rPr>
        <w:t>CAPÍTULO IV</w:t>
      </w:r>
    </w:p>
    <w:p w14:paraId="7F190F92" w14:textId="77777777" w:rsidR="00D3647B" w:rsidRPr="008B059E" w:rsidRDefault="00D3647B" w:rsidP="00D3647B">
      <w:pPr>
        <w:spacing w:before="1"/>
        <w:ind w:left="2138" w:right="2157"/>
        <w:jc w:val="center"/>
        <w:rPr>
          <w:rFonts w:ascii="Georgia" w:eastAsia="Arial MT" w:hAnsi="Georgia" w:cs="Arial MT"/>
          <w:b/>
          <w:bCs/>
          <w:sz w:val="24"/>
          <w:szCs w:val="24"/>
          <w:lang w:val="es-ES" w:eastAsia="en-US"/>
        </w:rPr>
      </w:pPr>
      <w:r w:rsidRPr="008B059E">
        <w:rPr>
          <w:rFonts w:ascii="Georgia" w:eastAsia="Arial MT" w:hAnsi="Georgia" w:cs="Arial MT"/>
          <w:b/>
          <w:bCs/>
          <w:sz w:val="24"/>
          <w:szCs w:val="24"/>
          <w:lang w:val="es-ES" w:eastAsia="en-US"/>
        </w:rPr>
        <w:t>DE LOS COMEDORES PÚBLICOS</w:t>
      </w:r>
    </w:p>
    <w:p w14:paraId="7F775330" w14:textId="77777777" w:rsidR="00D3647B" w:rsidRPr="008B059E" w:rsidRDefault="00D3647B" w:rsidP="00D3647B">
      <w:pPr>
        <w:pStyle w:val="Textoindependiente"/>
        <w:spacing w:before="4"/>
        <w:rPr>
          <w:rFonts w:ascii="Georgia" w:hAnsi="Georgia"/>
          <w:sz w:val="24"/>
          <w:szCs w:val="24"/>
        </w:rPr>
      </w:pPr>
    </w:p>
    <w:p w14:paraId="1FBF6215" w14:textId="77777777" w:rsidR="00D3647B" w:rsidRPr="008B059E" w:rsidRDefault="00D3647B" w:rsidP="00D3647B">
      <w:pPr>
        <w:pStyle w:val="Textoindependiente"/>
        <w:ind w:left="142" w:right="160"/>
        <w:jc w:val="both"/>
        <w:rPr>
          <w:rFonts w:ascii="Georgia" w:hAnsi="Georgia"/>
          <w:sz w:val="24"/>
          <w:szCs w:val="24"/>
        </w:rPr>
      </w:pPr>
      <w:r w:rsidRPr="008B059E">
        <w:rPr>
          <w:rFonts w:ascii="Georgia" w:hAnsi="Georgia"/>
          <w:sz w:val="24"/>
          <w:szCs w:val="24"/>
        </w:rPr>
        <w:t>Artículo 19.- Los comedores públicos contribuyen a garantizar el derecho a la alimentación y nutrición de la población que viva, trabaje o transite por unidades territoriales de media, alta o muy alta marginalidad, en especial para las personas que se encuentren en situación de vulnerabilidad como: niñas y niños, adolescentes, personas mayores, mujeres embarazadas, personas con discapacidad, desempleadas, personas en situación de calle y en general toda aquella persona que solicite el servicio, que tenga limitado su derecho humano a la alimentación.</w:t>
      </w:r>
    </w:p>
    <w:p w14:paraId="0C228D09" w14:textId="77777777" w:rsidR="00D3647B" w:rsidRPr="008B059E" w:rsidRDefault="00D3647B" w:rsidP="00D3647B">
      <w:pPr>
        <w:pStyle w:val="Textoindependiente"/>
        <w:spacing w:before="1"/>
        <w:rPr>
          <w:rFonts w:ascii="Georgia" w:hAnsi="Georgia"/>
          <w:sz w:val="24"/>
          <w:szCs w:val="24"/>
        </w:rPr>
      </w:pPr>
    </w:p>
    <w:p w14:paraId="248937BC" w14:textId="77777777" w:rsidR="00D3647B" w:rsidRPr="008B059E" w:rsidRDefault="00D3647B" w:rsidP="00D3647B">
      <w:pPr>
        <w:pStyle w:val="Textoindependiente"/>
        <w:ind w:left="142" w:right="163"/>
        <w:jc w:val="both"/>
        <w:rPr>
          <w:rFonts w:ascii="Georgia" w:hAnsi="Georgia"/>
          <w:sz w:val="24"/>
          <w:szCs w:val="24"/>
        </w:rPr>
      </w:pPr>
      <w:r w:rsidRPr="008B059E">
        <w:rPr>
          <w:rFonts w:ascii="Georgia" w:hAnsi="Georgia"/>
          <w:sz w:val="24"/>
          <w:szCs w:val="24"/>
        </w:rPr>
        <w:t>La Autoridad Responsable promoverá, en el ámbito de su competencia, la celebración de convenios con autoridades educativas para el establecimiento de comedores públicos en instalaciones educativas, ubicadas en zonas con alto nivel de marginación.</w:t>
      </w:r>
    </w:p>
    <w:p w14:paraId="3F2BFA3E" w14:textId="77777777" w:rsidR="00D3647B" w:rsidRPr="008B059E" w:rsidRDefault="00D3647B" w:rsidP="00D3647B">
      <w:pPr>
        <w:pStyle w:val="Textoindependiente"/>
        <w:spacing w:before="11"/>
        <w:rPr>
          <w:rFonts w:ascii="Georgia" w:hAnsi="Georgia"/>
          <w:sz w:val="24"/>
          <w:szCs w:val="24"/>
        </w:rPr>
      </w:pPr>
    </w:p>
    <w:p w14:paraId="5758C6A1" w14:textId="49274659" w:rsidR="00D3647B" w:rsidRPr="008B059E" w:rsidRDefault="008B059E" w:rsidP="008B059E">
      <w:pPr>
        <w:pStyle w:val="Textoindependiente"/>
        <w:ind w:left="142" w:right="163"/>
        <w:jc w:val="both"/>
        <w:rPr>
          <w:rFonts w:ascii="Georgia" w:hAnsi="Georgia"/>
          <w:sz w:val="24"/>
          <w:szCs w:val="24"/>
        </w:rPr>
      </w:pPr>
      <w:r w:rsidRPr="008B059E">
        <w:rPr>
          <w:rFonts w:ascii="Georgia" w:hAnsi="Georgia"/>
          <w:sz w:val="24"/>
          <w:szCs w:val="24"/>
        </w:rPr>
        <w:t xml:space="preserve">La operación de los comedores públicos </w:t>
      </w:r>
      <w:r>
        <w:rPr>
          <w:rFonts w:ascii="Georgia" w:hAnsi="Georgia"/>
          <w:sz w:val="24"/>
          <w:szCs w:val="24"/>
        </w:rPr>
        <w:t>del Estado de Yucatán</w:t>
      </w:r>
      <w:r w:rsidRPr="008B059E">
        <w:rPr>
          <w:rFonts w:ascii="Georgia" w:hAnsi="Georgia"/>
          <w:sz w:val="24"/>
          <w:szCs w:val="24"/>
        </w:rPr>
        <w:t xml:space="preserve"> no será</w:t>
      </w:r>
      <w:r w:rsidR="00D3647B" w:rsidRPr="008B059E">
        <w:rPr>
          <w:rFonts w:ascii="Georgia" w:hAnsi="Georgia"/>
          <w:sz w:val="24"/>
          <w:szCs w:val="24"/>
        </w:rPr>
        <w:t xml:space="preserve"> </w:t>
      </w:r>
      <w:r w:rsidRPr="008B059E">
        <w:rPr>
          <w:rFonts w:ascii="Georgia" w:hAnsi="Georgia"/>
          <w:sz w:val="24"/>
          <w:szCs w:val="24"/>
        </w:rPr>
        <w:t>regulada</w:t>
      </w:r>
      <w:r w:rsidR="00D3647B" w:rsidRPr="008B059E">
        <w:rPr>
          <w:rFonts w:ascii="Georgia" w:hAnsi="Georgia"/>
          <w:sz w:val="24"/>
          <w:szCs w:val="24"/>
        </w:rPr>
        <w:t xml:space="preserve"> por la normatividad aplicable al funcionamiento de los establecimientos mercantiles, así como tampoco a su verificación, en virtud de que la finalidad de su operación no es la obtención de un lucro, sino el ejercicio y goce de un Derecho Humano y la promoción de acciones sociales implementadas por el Gobierno </w:t>
      </w:r>
      <w:r>
        <w:rPr>
          <w:rFonts w:ascii="Georgia" w:hAnsi="Georgia"/>
          <w:sz w:val="24"/>
          <w:szCs w:val="24"/>
        </w:rPr>
        <w:t>Estatal</w:t>
      </w:r>
      <w:r w:rsidR="00D3647B" w:rsidRPr="008B059E">
        <w:rPr>
          <w:rFonts w:ascii="Georgia" w:hAnsi="Georgia"/>
          <w:sz w:val="24"/>
          <w:szCs w:val="24"/>
        </w:rPr>
        <w:t>. La Autoridad Responsable debe promover prácticas que garanticen una salud</w:t>
      </w:r>
      <w:r>
        <w:rPr>
          <w:rFonts w:ascii="Georgia" w:hAnsi="Georgia"/>
          <w:sz w:val="24"/>
          <w:szCs w:val="24"/>
        </w:rPr>
        <w:t xml:space="preserve"> </w:t>
      </w:r>
      <w:r w:rsidR="00D3647B" w:rsidRPr="008B059E">
        <w:rPr>
          <w:rFonts w:ascii="Georgia" w:hAnsi="Georgia"/>
          <w:sz w:val="24"/>
          <w:szCs w:val="24"/>
        </w:rPr>
        <w:t>alimentaria de las personas beneficiarias a través de pláticas, censo con seguimiento, actividades lúdicas y/o recreativas, entre otras, dentro de los comedores.</w:t>
      </w:r>
    </w:p>
    <w:p w14:paraId="03C8EB54" w14:textId="77777777" w:rsidR="00D3647B" w:rsidRPr="008B059E" w:rsidRDefault="00D3647B" w:rsidP="00D3647B">
      <w:pPr>
        <w:pStyle w:val="Textoindependiente"/>
        <w:spacing w:before="1"/>
        <w:rPr>
          <w:rFonts w:ascii="Georgia" w:hAnsi="Georgia"/>
          <w:sz w:val="24"/>
          <w:szCs w:val="24"/>
        </w:rPr>
      </w:pPr>
    </w:p>
    <w:p w14:paraId="4DF8AB04" w14:textId="77777777" w:rsidR="00D3647B" w:rsidRPr="008B059E" w:rsidRDefault="00D3647B" w:rsidP="008B059E">
      <w:pPr>
        <w:pStyle w:val="Textoindependiente"/>
        <w:ind w:left="142"/>
        <w:jc w:val="both"/>
        <w:rPr>
          <w:rFonts w:ascii="Georgia" w:hAnsi="Georgia"/>
          <w:sz w:val="24"/>
          <w:szCs w:val="24"/>
        </w:rPr>
      </w:pPr>
      <w:r w:rsidRPr="008B059E">
        <w:rPr>
          <w:rFonts w:ascii="Georgia" w:hAnsi="Georgia"/>
          <w:sz w:val="24"/>
          <w:szCs w:val="24"/>
        </w:rPr>
        <w:t>Artículo 20.- Los comedores públicos podrán ser emergentes en los siguientes casos:</w:t>
      </w:r>
    </w:p>
    <w:p w14:paraId="57C58674" w14:textId="77777777" w:rsidR="00D3647B" w:rsidRPr="008B059E" w:rsidRDefault="00D3647B" w:rsidP="008B059E">
      <w:pPr>
        <w:pStyle w:val="Textoindependiente"/>
        <w:spacing w:before="1"/>
        <w:jc w:val="both"/>
        <w:rPr>
          <w:rFonts w:ascii="Georgia" w:hAnsi="Georgia"/>
          <w:sz w:val="24"/>
          <w:szCs w:val="24"/>
        </w:rPr>
      </w:pPr>
    </w:p>
    <w:p w14:paraId="4FC3ED5A" w14:textId="4CE1CDC6" w:rsidR="00D3647B" w:rsidRPr="008B059E" w:rsidRDefault="00D3647B" w:rsidP="008B059E">
      <w:pPr>
        <w:pStyle w:val="Prrafodelista"/>
        <w:numPr>
          <w:ilvl w:val="0"/>
          <w:numId w:val="8"/>
        </w:numPr>
        <w:tabs>
          <w:tab w:val="left" w:pos="371"/>
        </w:tabs>
        <w:ind w:right="163" w:firstLine="0"/>
        <w:jc w:val="both"/>
        <w:rPr>
          <w:rFonts w:ascii="Georgia" w:hAnsi="Georgia"/>
          <w:sz w:val="24"/>
          <w:szCs w:val="24"/>
        </w:rPr>
      </w:pPr>
      <w:r w:rsidRPr="008B059E">
        <w:rPr>
          <w:rFonts w:ascii="Georgia" w:hAnsi="Georgia"/>
          <w:sz w:val="24"/>
          <w:szCs w:val="24"/>
        </w:rPr>
        <w:t>Durante la temporada invernal, y, en caso de ser necesario, podrá adelantarse o ampliarse dicho periodo;</w:t>
      </w:r>
    </w:p>
    <w:p w14:paraId="2A756E0A" w14:textId="77777777" w:rsidR="00D3647B" w:rsidRPr="008B059E" w:rsidRDefault="00D3647B" w:rsidP="008B059E">
      <w:pPr>
        <w:pStyle w:val="Textoindependiente"/>
        <w:spacing w:before="10"/>
        <w:jc w:val="both"/>
        <w:rPr>
          <w:rFonts w:ascii="Georgia" w:hAnsi="Georgia"/>
          <w:sz w:val="24"/>
          <w:szCs w:val="24"/>
        </w:rPr>
      </w:pPr>
    </w:p>
    <w:p w14:paraId="760B2F06" w14:textId="77777777" w:rsidR="00D3647B" w:rsidRPr="008B059E" w:rsidRDefault="00D3647B" w:rsidP="008B059E">
      <w:pPr>
        <w:pStyle w:val="Prrafodelista"/>
        <w:numPr>
          <w:ilvl w:val="0"/>
          <w:numId w:val="8"/>
        </w:numPr>
        <w:tabs>
          <w:tab w:val="left" w:pos="404"/>
        </w:tabs>
        <w:spacing w:before="1"/>
        <w:ind w:right="166" w:firstLine="0"/>
        <w:jc w:val="both"/>
        <w:rPr>
          <w:rFonts w:ascii="Georgia" w:hAnsi="Georgia"/>
          <w:sz w:val="24"/>
          <w:szCs w:val="24"/>
        </w:rPr>
      </w:pPr>
      <w:r w:rsidRPr="008B059E">
        <w:rPr>
          <w:rFonts w:ascii="Georgia" w:hAnsi="Georgia"/>
          <w:sz w:val="24"/>
          <w:szCs w:val="24"/>
        </w:rPr>
        <w:t>Ante situación de contingencia, emergencia o desastre provocadas por la naturaleza o por la actividad humana, para mitigar los riesgos inherentes en la población, y</w:t>
      </w:r>
    </w:p>
    <w:p w14:paraId="2617FEA1" w14:textId="77777777" w:rsidR="00D3647B" w:rsidRPr="008B059E" w:rsidRDefault="00D3647B" w:rsidP="008B059E">
      <w:pPr>
        <w:pStyle w:val="Textoindependiente"/>
        <w:spacing w:before="1"/>
        <w:jc w:val="both"/>
        <w:rPr>
          <w:rFonts w:ascii="Georgia" w:hAnsi="Georgia"/>
          <w:sz w:val="24"/>
          <w:szCs w:val="24"/>
        </w:rPr>
      </w:pPr>
    </w:p>
    <w:p w14:paraId="01902D4D" w14:textId="77777777" w:rsidR="00D3647B" w:rsidRPr="008B059E" w:rsidRDefault="00D3647B" w:rsidP="008B059E">
      <w:pPr>
        <w:pStyle w:val="Prrafodelista"/>
        <w:numPr>
          <w:ilvl w:val="0"/>
          <w:numId w:val="8"/>
        </w:numPr>
        <w:tabs>
          <w:tab w:val="left" w:pos="415"/>
        </w:tabs>
        <w:ind w:right="166" w:firstLine="0"/>
        <w:jc w:val="both"/>
        <w:rPr>
          <w:rFonts w:ascii="Georgia" w:hAnsi="Georgia"/>
          <w:sz w:val="24"/>
          <w:szCs w:val="24"/>
        </w:rPr>
      </w:pPr>
      <w:r w:rsidRPr="008B059E">
        <w:rPr>
          <w:rFonts w:ascii="Georgia" w:hAnsi="Georgia"/>
          <w:sz w:val="24"/>
          <w:szCs w:val="24"/>
        </w:rPr>
        <w:t>Como mecanismo de atención a población potencial o flotante en espacios públicos como hospitales públicos, albergues o refugios temporales.</w:t>
      </w:r>
    </w:p>
    <w:p w14:paraId="1326890A" w14:textId="77777777" w:rsidR="00D3647B" w:rsidRPr="008B059E" w:rsidRDefault="00D3647B" w:rsidP="008B059E">
      <w:pPr>
        <w:pStyle w:val="Textoindependiente"/>
        <w:spacing w:before="10"/>
        <w:jc w:val="both"/>
        <w:rPr>
          <w:rFonts w:ascii="Georgia" w:hAnsi="Georgia"/>
          <w:sz w:val="24"/>
          <w:szCs w:val="24"/>
        </w:rPr>
      </w:pPr>
    </w:p>
    <w:p w14:paraId="48640299" w14:textId="4956A66C" w:rsidR="00D3647B" w:rsidRPr="008B059E" w:rsidRDefault="00D3647B" w:rsidP="008B059E">
      <w:pPr>
        <w:pStyle w:val="Textoindependiente"/>
        <w:ind w:left="142" w:right="156"/>
        <w:jc w:val="both"/>
        <w:rPr>
          <w:rFonts w:ascii="Georgia" w:hAnsi="Georgia"/>
          <w:sz w:val="24"/>
          <w:szCs w:val="24"/>
        </w:rPr>
      </w:pPr>
      <w:r w:rsidRPr="008B059E">
        <w:rPr>
          <w:rFonts w:ascii="Georgia" w:hAnsi="Georgia"/>
          <w:sz w:val="24"/>
          <w:szCs w:val="24"/>
        </w:rPr>
        <w:t>Artículo 2</w:t>
      </w:r>
      <w:r w:rsidR="008B059E">
        <w:rPr>
          <w:rFonts w:ascii="Georgia" w:hAnsi="Georgia"/>
          <w:sz w:val="24"/>
          <w:szCs w:val="24"/>
        </w:rPr>
        <w:t>1</w:t>
      </w:r>
      <w:r w:rsidRPr="008B059E">
        <w:rPr>
          <w:rFonts w:ascii="Georgia" w:hAnsi="Georgia"/>
          <w:sz w:val="24"/>
          <w:szCs w:val="24"/>
        </w:rPr>
        <w:t>.- Ante la presencia de escenarios de emergencia o desastre de cualquier índole, la Autoridad Responsable llevará a cabo acciones que favorezcan la continuidad y reforzamiento del servicio de los comedores públicos, con el propósito de garantizar la seguridad alimentaria de aquellas personas, que con motivo de los mismos se encuentren en situación de carencia alimentaria; en todo momento se atenderá las necesidades alimentarias de aquellos grupos de atención prioritaria.</w:t>
      </w:r>
    </w:p>
    <w:p w14:paraId="3FC4953D" w14:textId="77777777" w:rsidR="00D3647B" w:rsidRPr="008B059E" w:rsidRDefault="00D3647B" w:rsidP="008B059E">
      <w:pPr>
        <w:pStyle w:val="Textoindependiente"/>
        <w:spacing w:before="1"/>
        <w:jc w:val="both"/>
        <w:rPr>
          <w:rFonts w:ascii="Georgia" w:hAnsi="Georgia"/>
          <w:sz w:val="24"/>
          <w:szCs w:val="24"/>
        </w:rPr>
      </w:pPr>
    </w:p>
    <w:p w14:paraId="739E2BA9" w14:textId="77777777" w:rsidR="00D3647B" w:rsidRPr="008B059E" w:rsidRDefault="00D3647B" w:rsidP="008B059E">
      <w:pPr>
        <w:pStyle w:val="Textoindependiente"/>
        <w:ind w:left="142" w:right="154"/>
        <w:jc w:val="both"/>
        <w:rPr>
          <w:rFonts w:ascii="Georgia" w:hAnsi="Georgia"/>
          <w:sz w:val="24"/>
          <w:szCs w:val="24"/>
        </w:rPr>
      </w:pPr>
      <w:r w:rsidRPr="008B059E">
        <w:rPr>
          <w:rFonts w:ascii="Georgia" w:hAnsi="Georgia"/>
          <w:sz w:val="24"/>
          <w:szCs w:val="24"/>
        </w:rPr>
        <w:t>Durante y después de la emergencia o desastre se podrán establecer comedores itinerantes para garantizar el servicio, de igual forma se establecerán medidas para que la distribución de alimentos preparados sea para consumo en el hogar, evitando la exposición de las personas a cualquier riesgo.</w:t>
      </w:r>
    </w:p>
    <w:p w14:paraId="15FDDED2" w14:textId="77777777" w:rsidR="00D3647B" w:rsidRPr="008B059E" w:rsidRDefault="00D3647B" w:rsidP="008B059E">
      <w:pPr>
        <w:pStyle w:val="Textoindependiente"/>
        <w:spacing w:before="11"/>
        <w:jc w:val="both"/>
        <w:rPr>
          <w:rFonts w:ascii="Georgia" w:hAnsi="Georgia"/>
          <w:sz w:val="24"/>
          <w:szCs w:val="24"/>
        </w:rPr>
      </w:pPr>
    </w:p>
    <w:p w14:paraId="4759CB79" w14:textId="77777777" w:rsidR="00D3647B" w:rsidRPr="008B059E" w:rsidRDefault="00D3647B" w:rsidP="008B059E">
      <w:pPr>
        <w:pStyle w:val="Textoindependiente"/>
        <w:ind w:left="142" w:right="165"/>
        <w:jc w:val="both"/>
        <w:rPr>
          <w:rFonts w:ascii="Georgia" w:hAnsi="Georgia"/>
          <w:sz w:val="24"/>
          <w:szCs w:val="24"/>
        </w:rPr>
      </w:pPr>
      <w:r w:rsidRPr="008B059E">
        <w:rPr>
          <w:rFonts w:ascii="Georgia" w:hAnsi="Georgia"/>
          <w:sz w:val="24"/>
          <w:szCs w:val="24"/>
        </w:rPr>
        <w:t>La Autoridad Responsable realizará una amplia difusión de la ubicación y horarios de los comedores, tanto fijos como itinerantes, que proporcionen servicio durante el tiempo que dure la emergencia.</w:t>
      </w:r>
    </w:p>
    <w:p w14:paraId="5ADFA8BD" w14:textId="77777777" w:rsidR="00D3647B" w:rsidRPr="008B059E" w:rsidRDefault="00D3647B" w:rsidP="008B059E">
      <w:pPr>
        <w:pStyle w:val="Textoindependiente"/>
        <w:spacing w:before="1"/>
        <w:jc w:val="both"/>
        <w:rPr>
          <w:rFonts w:ascii="Georgia" w:hAnsi="Georgia"/>
          <w:sz w:val="24"/>
          <w:szCs w:val="24"/>
        </w:rPr>
      </w:pPr>
    </w:p>
    <w:p w14:paraId="515934F3" w14:textId="77777777" w:rsidR="00D3647B" w:rsidRPr="008B059E" w:rsidRDefault="00D3647B" w:rsidP="008B059E">
      <w:pPr>
        <w:pStyle w:val="Textoindependiente"/>
        <w:ind w:left="142" w:right="161"/>
        <w:jc w:val="both"/>
        <w:rPr>
          <w:rFonts w:ascii="Georgia" w:hAnsi="Georgia"/>
          <w:sz w:val="24"/>
          <w:szCs w:val="24"/>
        </w:rPr>
      </w:pPr>
      <w:r w:rsidRPr="008B059E">
        <w:rPr>
          <w:rFonts w:ascii="Georgia" w:hAnsi="Georgia"/>
          <w:sz w:val="24"/>
          <w:szCs w:val="24"/>
        </w:rPr>
        <w:t>La Autoridad Responsable desarrollará, en coordinación con la Secretaría de Salud, un protocolo aplicable durante la emergencia, atendiendo a sus características, para garantizar la correcta inocuidad en el manejo, recepción y distribución de los alimentos, con un énfasis preventivo en la propagación de contagios.</w:t>
      </w:r>
    </w:p>
    <w:p w14:paraId="51C7C0B8" w14:textId="77777777" w:rsidR="00D3647B" w:rsidRPr="00231D49" w:rsidRDefault="00D3647B" w:rsidP="00D3647B">
      <w:pPr>
        <w:pStyle w:val="Ttulo1"/>
        <w:spacing w:before="177"/>
        <w:ind w:right="2101"/>
        <w:rPr>
          <w:rFonts w:ascii="Georgia" w:eastAsia="Arial MT" w:hAnsi="Georgia" w:cs="Arial MT"/>
          <w:sz w:val="24"/>
          <w:szCs w:val="24"/>
        </w:rPr>
      </w:pPr>
      <w:r w:rsidRPr="00231D49">
        <w:rPr>
          <w:rFonts w:ascii="Georgia" w:eastAsia="Arial MT" w:hAnsi="Georgia" w:cs="Arial MT"/>
          <w:sz w:val="24"/>
          <w:szCs w:val="24"/>
        </w:rPr>
        <w:t>CAPÍTULO V</w:t>
      </w:r>
    </w:p>
    <w:p w14:paraId="77392350" w14:textId="77777777" w:rsidR="00D3647B" w:rsidRPr="00231D49" w:rsidRDefault="00D3647B" w:rsidP="00D3647B">
      <w:pPr>
        <w:ind w:left="2138" w:right="2162"/>
        <w:jc w:val="center"/>
        <w:rPr>
          <w:rFonts w:ascii="Georgia" w:eastAsia="Arial MT" w:hAnsi="Georgia" w:cs="Arial MT"/>
          <w:b/>
          <w:bCs/>
          <w:sz w:val="24"/>
          <w:szCs w:val="24"/>
          <w:lang w:val="es-ES" w:eastAsia="en-US"/>
        </w:rPr>
      </w:pPr>
      <w:r w:rsidRPr="00231D49">
        <w:rPr>
          <w:rFonts w:ascii="Georgia" w:eastAsia="Arial MT" w:hAnsi="Georgia" w:cs="Arial MT"/>
          <w:b/>
          <w:bCs/>
          <w:sz w:val="24"/>
          <w:szCs w:val="24"/>
          <w:lang w:val="es-ES" w:eastAsia="en-US"/>
        </w:rPr>
        <w:t>DE LAS PERSONAS USUARIAS Y BENEFICIARIAS</w:t>
      </w:r>
    </w:p>
    <w:p w14:paraId="660CB769" w14:textId="77777777" w:rsidR="00D3647B" w:rsidRPr="008B059E" w:rsidRDefault="00D3647B" w:rsidP="00D3647B">
      <w:pPr>
        <w:pStyle w:val="Textoindependiente"/>
        <w:spacing w:before="1"/>
        <w:rPr>
          <w:rFonts w:ascii="Georgia" w:hAnsi="Georgia"/>
          <w:sz w:val="24"/>
          <w:szCs w:val="24"/>
        </w:rPr>
      </w:pPr>
    </w:p>
    <w:p w14:paraId="10E52105" w14:textId="3B52A99B" w:rsidR="00D3647B" w:rsidRPr="008B059E" w:rsidRDefault="00D3647B" w:rsidP="00D3647B">
      <w:pPr>
        <w:pStyle w:val="Textoindependiente"/>
        <w:ind w:left="142" w:right="163"/>
        <w:jc w:val="both"/>
        <w:rPr>
          <w:rFonts w:ascii="Georgia" w:hAnsi="Georgia"/>
          <w:sz w:val="24"/>
          <w:szCs w:val="24"/>
        </w:rPr>
      </w:pPr>
      <w:r w:rsidRPr="008B059E">
        <w:rPr>
          <w:rFonts w:ascii="Georgia" w:hAnsi="Georgia"/>
          <w:sz w:val="24"/>
          <w:szCs w:val="24"/>
        </w:rPr>
        <w:t>Artículo 2</w:t>
      </w:r>
      <w:r w:rsidR="008B059E">
        <w:rPr>
          <w:rFonts w:ascii="Georgia" w:hAnsi="Georgia"/>
          <w:sz w:val="24"/>
          <w:szCs w:val="24"/>
        </w:rPr>
        <w:t>2</w:t>
      </w:r>
      <w:r w:rsidRPr="008B059E">
        <w:rPr>
          <w:rFonts w:ascii="Georgia" w:hAnsi="Georgia"/>
          <w:sz w:val="24"/>
          <w:szCs w:val="24"/>
        </w:rPr>
        <w:t xml:space="preserve">.- Cualquier persona que habite, resida o transite en </w:t>
      </w:r>
      <w:r w:rsidR="008B059E">
        <w:rPr>
          <w:rFonts w:ascii="Georgia" w:hAnsi="Georgia"/>
          <w:sz w:val="24"/>
          <w:szCs w:val="24"/>
        </w:rPr>
        <w:t>el Estado de Yucatán</w:t>
      </w:r>
      <w:r w:rsidRPr="008B059E">
        <w:rPr>
          <w:rFonts w:ascii="Georgia" w:hAnsi="Georgia"/>
          <w:sz w:val="24"/>
          <w:szCs w:val="24"/>
        </w:rPr>
        <w:t>, tiene derecho a ser beneficiaria de los comedores sociales cumpliendo los siguientes requerimientos:</w:t>
      </w:r>
    </w:p>
    <w:p w14:paraId="4130898B" w14:textId="77777777" w:rsidR="00D3647B" w:rsidRPr="008B059E" w:rsidRDefault="00D3647B" w:rsidP="00D3647B">
      <w:pPr>
        <w:pStyle w:val="Textoindependiente"/>
        <w:spacing w:before="10"/>
        <w:rPr>
          <w:rFonts w:ascii="Georgia" w:hAnsi="Georgia"/>
          <w:sz w:val="24"/>
          <w:szCs w:val="24"/>
        </w:rPr>
      </w:pPr>
    </w:p>
    <w:p w14:paraId="7E197355" w14:textId="3EF04F28" w:rsidR="00D3647B" w:rsidRPr="008B059E" w:rsidRDefault="008B059E" w:rsidP="00D3647B">
      <w:pPr>
        <w:pStyle w:val="Prrafodelista"/>
        <w:numPr>
          <w:ilvl w:val="0"/>
          <w:numId w:val="7"/>
        </w:numPr>
        <w:tabs>
          <w:tab w:val="left" w:pos="309"/>
        </w:tabs>
        <w:rPr>
          <w:rFonts w:ascii="Georgia" w:hAnsi="Georgia"/>
          <w:sz w:val="24"/>
          <w:szCs w:val="24"/>
        </w:rPr>
      </w:pPr>
      <w:r>
        <w:rPr>
          <w:rFonts w:ascii="Georgia" w:hAnsi="Georgia"/>
          <w:sz w:val="24"/>
          <w:szCs w:val="24"/>
        </w:rPr>
        <w:t>Le sea realizado su estudio socioeconómico</w:t>
      </w:r>
      <w:r w:rsidR="00D3647B" w:rsidRPr="008B059E">
        <w:rPr>
          <w:rFonts w:ascii="Georgia" w:hAnsi="Georgia"/>
          <w:sz w:val="24"/>
          <w:szCs w:val="24"/>
        </w:rPr>
        <w:t>, de ser el caso,</w:t>
      </w:r>
    </w:p>
    <w:p w14:paraId="316A7BEA" w14:textId="77777777" w:rsidR="00D3647B" w:rsidRPr="008B059E" w:rsidRDefault="00D3647B" w:rsidP="00D3647B">
      <w:pPr>
        <w:pStyle w:val="Textoindependiente"/>
        <w:spacing w:before="4"/>
        <w:rPr>
          <w:rFonts w:ascii="Georgia" w:hAnsi="Georgia"/>
          <w:sz w:val="24"/>
          <w:szCs w:val="24"/>
        </w:rPr>
      </w:pPr>
    </w:p>
    <w:p w14:paraId="5D20998C" w14:textId="77777777" w:rsidR="00D3647B" w:rsidRPr="008B059E" w:rsidRDefault="00D3647B" w:rsidP="00D3647B">
      <w:pPr>
        <w:pStyle w:val="Prrafodelista"/>
        <w:numPr>
          <w:ilvl w:val="0"/>
          <w:numId w:val="7"/>
        </w:numPr>
        <w:tabs>
          <w:tab w:val="left" w:pos="363"/>
        </w:tabs>
        <w:ind w:left="362" w:hanging="221"/>
        <w:rPr>
          <w:rFonts w:ascii="Georgia" w:hAnsi="Georgia"/>
          <w:sz w:val="24"/>
          <w:szCs w:val="24"/>
        </w:rPr>
      </w:pPr>
      <w:r w:rsidRPr="008B059E">
        <w:rPr>
          <w:rFonts w:ascii="Georgia" w:hAnsi="Georgia"/>
          <w:sz w:val="24"/>
          <w:szCs w:val="24"/>
        </w:rPr>
        <w:t>Realice el registro y/o cedula correspondiente;</w:t>
      </w:r>
    </w:p>
    <w:p w14:paraId="46AF6C05" w14:textId="77777777" w:rsidR="00D3647B" w:rsidRPr="008B059E" w:rsidRDefault="00D3647B" w:rsidP="00D3647B">
      <w:pPr>
        <w:pStyle w:val="Textoindependiente"/>
        <w:spacing w:before="4"/>
        <w:rPr>
          <w:rFonts w:ascii="Georgia" w:hAnsi="Georgia"/>
          <w:sz w:val="24"/>
          <w:szCs w:val="24"/>
        </w:rPr>
      </w:pPr>
    </w:p>
    <w:p w14:paraId="52CFE5B0" w14:textId="77777777" w:rsidR="00D3647B" w:rsidRPr="008B059E" w:rsidRDefault="00D3647B" w:rsidP="00D3647B">
      <w:pPr>
        <w:pStyle w:val="Prrafodelista"/>
        <w:numPr>
          <w:ilvl w:val="0"/>
          <w:numId w:val="7"/>
        </w:numPr>
        <w:tabs>
          <w:tab w:val="left" w:pos="419"/>
        </w:tabs>
        <w:spacing w:before="1"/>
        <w:ind w:left="418" w:hanging="277"/>
        <w:rPr>
          <w:rFonts w:ascii="Georgia" w:hAnsi="Georgia"/>
          <w:sz w:val="24"/>
          <w:szCs w:val="24"/>
        </w:rPr>
      </w:pPr>
      <w:r w:rsidRPr="008B059E">
        <w:rPr>
          <w:rFonts w:ascii="Georgia" w:hAnsi="Georgia"/>
          <w:sz w:val="24"/>
          <w:szCs w:val="24"/>
        </w:rPr>
        <w:t>Ejercer su derecho en un marco de respeto, y</w:t>
      </w:r>
    </w:p>
    <w:p w14:paraId="0CAB8408" w14:textId="77777777" w:rsidR="00D3647B" w:rsidRPr="008B059E" w:rsidRDefault="00D3647B" w:rsidP="00D3647B">
      <w:pPr>
        <w:pStyle w:val="Textoindependiente"/>
        <w:spacing w:before="6"/>
        <w:rPr>
          <w:rFonts w:ascii="Georgia" w:hAnsi="Georgia"/>
          <w:sz w:val="24"/>
          <w:szCs w:val="24"/>
        </w:rPr>
      </w:pPr>
    </w:p>
    <w:p w14:paraId="2AF4DA62" w14:textId="77777777" w:rsidR="00D3647B" w:rsidRPr="008B059E" w:rsidRDefault="00D3647B" w:rsidP="00D3647B">
      <w:pPr>
        <w:pStyle w:val="Prrafodelista"/>
        <w:numPr>
          <w:ilvl w:val="0"/>
          <w:numId w:val="7"/>
        </w:numPr>
        <w:tabs>
          <w:tab w:val="left" w:pos="442"/>
        </w:tabs>
        <w:spacing w:before="1"/>
        <w:ind w:left="441" w:hanging="300"/>
        <w:rPr>
          <w:rFonts w:ascii="Georgia" w:hAnsi="Georgia"/>
          <w:sz w:val="24"/>
          <w:szCs w:val="24"/>
        </w:rPr>
      </w:pPr>
      <w:r w:rsidRPr="008B059E">
        <w:rPr>
          <w:rFonts w:ascii="Georgia" w:hAnsi="Georgia"/>
          <w:sz w:val="24"/>
          <w:szCs w:val="24"/>
        </w:rPr>
        <w:t>En su caso acreditar la calidad que esta ley establece.</w:t>
      </w:r>
    </w:p>
    <w:p w14:paraId="0E6AB347" w14:textId="77777777" w:rsidR="00D3647B" w:rsidRPr="008B059E" w:rsidRDefault="00D3647B" w:rsidP="00D3647B">
      <w:pPr>
        <w:pStyle w:val="Textoindependiente"/>
        <w:spacing w:before="4"/>
        <w:rPr>
          <w:rFonts w:ascii="Georgia" w:hAnsi="Georgia"/>
          <w:sz w:val="24"/>
          <w:szCs w:val="24"/>
        </w:rPr>
      </w:pPr>
    </w:p>
    <w:p w14:paraId="2E6C5DD2" w14:textId="564EB004" w:rsidR="00D3647B" w:rsidRPr="008B059E" w:rsidRDefault="00D3647B" w:rsidP="00D3647B">
      <w:pPr>
        <w:pStyle w:val="Textoindependiente"/>
        <w:ind w:left="142" w:right="162"/>
        <w:jc w:val="both"/>
        <w:rPr>
          <w:rFonts w:ascii="Georgia" w:hAnsi="Georgia"/>
          <w:sz w:val="24"/>
          <w:szCs w:val="24"/>
        </w:rPr>
      </w:pPr>
      <w:r w:rsidRPr="008B059E">
        <w:rPr>
          <w:rFonts w:ascii="Georgia" w:hAnsi="Georgia"/>
          <w:sz w:val="24"/>
          <w:szCs w:val="24"/>
        </w:rPr>
        <w:t>Artículo 2</w:t>
      </w:r>
      <w:r w:rsidR="008B059E">
        <w:rPr>
          <w:rFonts w:ascii="Georgia" w:hAnsi="Georgia"/>
          <w:sz w:val="24"/>
          <w:szCs w:val="24"/>
        </w:rPr>
        <w:t>3</w:t>
      </w:r>
      <w:r w:rsidRPr="008B059E">
        <w:rPr>
          <w:rFonts w:ascii="Georgia" w:hAnsi="Georgia"/>
          <w:sz w:val="24"/>
          <w:szCs w:val="24"/>
        </w:rPr>
        <w:t>.- Los datos personales de las personas usuarias o beneficiarias de los comedores sociales, la información adicional generada y administrada, se regirá por lo establecido en la Ley de Transparencia</w:t>
      </w:r>
      <w:r w:rsidR="008B059E">
        <w:rPr>
          <w:rFonts w:ascii="Georgia" w:hAnsi="Georgia"/>
          <w:sz w:val="24"/>
          <w:szCs w:val="24"/>
        </w:rPr>
        <w:t xml:space="preserve"> y </w:t>
      </w:r>
      <w:r w:rsidRPr="008B059E">
        <w:rPr>
          <w:rFonts w:ascii="Georgia" w:hAnsi="Georgia"/>
          <w:sz w:val="24"/>
          <w:szCs w:val="24"/>
        </w:rPr>
        <w:t>Acceso a la Información Pública</w:t>
      </w:r>
      <w:r w:rsidR="008B059E">
        <w:rPr>
          <w:rFonts w:ascii="Georgia" w:hAnsi="Georgia"/>
          <w:sz w:val="24"/>
          <w:szCs w:val="24"/>
        </w:rPr>
        <w:t xml:space="preserve"> del Estado de </w:t>
      </w:r>
      <w:r w:rsidR="00306009">
        <w:rPr>
          <w:rFonts w:ascii="Georgia" w:hAnsi="Georgia"/>
          <w:sz w:val="24"/>
          <w:szCs w:val="24"/>
        </w:rPr>
        <w:t xml:space="preserve">Yucatán </w:t>
      </w:r>
      <w:r w:rsidR="00306009" w:rsidRPr="008B059E">
        <w:rPr>
          <w:rFonts w:ascii="Georgia" w:hAnsi="Georgia"/>
          <w:sz w:val="24"/>
          <w:szCs w:val="24"/>
        </w:rPr>
        <w:t>y</w:t>
      </w:r>
      <w:r w:rsidRPr="008B059E">
        <w:rPr>
          <w:rFonts w:ascii="Georgia" w:hAnsi="Georgia"/>
          <w:sz w:val="24"/>
          <w:szCs w:val="24"/>
        </w:rPr>
        <w:t xml:space="preserve"> la Ley de Protección de Datos Personales en Posesión de Sujetos Obligados </w:t>
      </w:r>
      <w:r w:rsidR="008B059E">
        <w:rPr>
          <w:rFonts w:ascii="Georgia" w:hAnsi="Georgia"/>
          <w:sz w:val="24"/>
          <w:szCs w:val="24"/>
        </w:rPr>
        <w:t>del Estado de Yucatán</w:t>
      </w:r>
      <w:r w:rsidRPr="008B059E">
        <w:rPr>
          <w:rFonts w:ascii="Georgia" w:hAnsi="Georgia"/>
          <w:sz w:val="24"/>
          <w:szCs w:val="24"/>
        </w:rPr>
        <w:t xml:space="preserve">, de conformidad con los lineamientos del padrón unificado establecido en la Ley de Desarrollo Social vigente </w:t>
      </w:r>
      <w:r w:rsidR="00365C66">
        <w:rPr>
          <w:rFonts w:ascii="Georgia" w:hAnsi="Georgia"/>
          <w:sz w:val="24"/>
          <w:szCs w:val="24"/>
        </w:rPr>
        <w:t>en la entidad</w:t>
      </w:r>
      <w:r w:rsidRPr="008B059E">
        <w:rPr>
          <w:rFonts w:ascii="Georgia" w:hAnsi="Georgia"/>
          <w:sz w:val="24"/>
          <w:szCs w:val="24"/>
        </w:rPr>
        <w:t>.</w:t>
      </w:r>
    </w:p>
    <w:p w14:paraId="635806B4" w14:textId="24647D99" w:rsidR="00D3647B" w:rsidRPr="00306009" w:rsidRDefault="00D3647B" w:rsidP="00D3647B">
      <w:pPr>
        <w:pStyle w:val="Textoindependiente"/>
        <w:spacing w:before="84"/>
        <w:ind w:left="142" w:right="158"/>
        <w:jc w:val="both"/>
        <w:rPr>
          <w:rFonts w:ascii="Georgia" w:hAnsi="Georgia"/>
          <w:sz w:val="24"/>
          <w:szCs w:val="24"/>
        </w:rPr>
      </w:pPr>
      <w:r w:rsidRPr="00306009">
        <w:rPr>
          <w:rFonts w:ascii="Georgia" w:hAnsi="Georgia"/>
          <w:sz w:val="24"/>
          <w:szCs w:val="24"/>
        </w:rPr>
        <w:t>Artículo 2</w:t>
      </w:r>
      <w:r w:rsidR="00306009">
        <w:rPr>
          <w:rFonts w:ascii="Georgia" w:hAnsi="Georgia"/>
          <w:sz w:val="24"/>
          <w:szCs w:val="24"/>
        </w:rPr>
        <w:t>4</w:t>
      </w:r>
      <w:r w:rsidRPr="00306009">
        <w:rPr>
          <w:rFonts w:ascii="Georgia" w:hAnsi="Georgia"/>
          <w:sz w:val="24"/>
          <w:szCs w:val="24"/>
        </w:rPr>
        <w:t>.- En correspondencia social, las personas usuarias y beneficiarias podrán recibir capacitación y/o pláticas sobre nutrición, cultura cívica, prevención de violencia contra las mujeres, derechos humanos, proyectos productivos, culturales u otras que sean establecidas por la Autoridad.</w:t>
      </w:r>
    </w:p>
    <w:p w14:paraId="430619BB" w14:textId="77777777" w:rsidR="00D3647B" w:rsidRPr="00306009" w:rsidRDefault="00D3647B" w:rsidP="00D3647B">
      <w:pPr>
        <w:pStyle w:val="Textoindependiente"/>
        <w:rPr>
          <w:rFonts w:ascii="Georgia" w:hAnsi="Georgia"/>
          <w:sz w:val="24"/>
          <w:szCs w:val="24"/>
        </w:rPr>
      </w:pPr>
    </w:p>
    <w:p w14:paraId="5C15FBD1" w14:textId="77777777" w:rsidR="00D3647B" w:rsidRPr="00306009" w:rsidRDefault="00D3647B" w:rsidP="00D3647B">
      <w:pPr>
        <w:pStyle w:val="Textoindependiente"/>
        <w:spacing w:before="9"/>
        <w:rPr>
          <w:rFonts w:ascii="Georgia" w:hAnsi="Georgia"/>
          <w:sz w:val="24"/>
          <w:szCs w:val="24"/>
        </w:rPr>
      </w:pPr>
    </w:p>
    <w:p w14:paraId="526A5572" w14:textId="77777777" w:rsidR="00D3647B" w:rsidRPr="00306009" w:rsidRDefault="00D3647B" w:rsidP="00D3647B">
      <w:pPr>
        <w:pStyle w:val="Ttulo1"/>
        <w:ind w:left="2138"/>
        <w:rPr>
          <w:rFonts w:ascii="Georgia" w:eastAsia="Arial MT" w:hAnsi="Georgia" w:cs="Arial MT"/>
          <w:sz w:val="24"/>
          <w:szCs w:val="24"/>
        </w:rPr>
      </w:pPr>
      <w:r w:rsidRPr="00306009">
        <w:rPr>
          <w:rFonts w:ascii="Georgia" w:eastAsia="Arial MT" w:hAnsi="Georgia" w:cs="Arial MT"/>
          <w:sz w:val="24"/>
          <w:szCs w:val="24"/>
        </w:rPr>
        <w:t>TÍTULO TERCERO</w:t>
      </w:r>
    </w:p>
    <w:p w14:paraId="545CCC0E" w14:textId="77777777" w:rsidR="00D3647B" w:rsidRPr="00306009" w:rsidRDefault="00D3647B" w:rsidP="00D3647B">
      <w:pPr>
        <w:spacing w:before="1" w:line="451" w:lineRule="auto"/>
        <w:ind w:left="2081" w:right="2103"/>
        <w:jc w:val="center"/>
        <w:rPr>
          <w:rFonts w:ascii="Georgia" w:eastAsia="Arial MT" w:hAnsi="Georgia" w:cs="Arial MT"/>
          <w:b/>
          <w:bCs/>
          <w:sz w:val="24"/>
          <w:szCs w:val="24"/>
          <w:lang w:val="es-ES" w:eastAsia="en-US"/>
        </w:rPr>
      </w:pPr>
      <w:r w:rsidRPr="00306009">
        <w:rPr>
          <w:rFonts w:ascii="Georgia" w:eastAsia="Arial MT" w:hAnsi="Georgia" w:cs="Arial MT"/>
          <w:b/>
          <w:bCs/>
          <w:sz w:val="24"/>
          <w:szCs w:val="24"/>
          <w:lang w:val="es-ES" w:eastAsia="en-US"/>
        </w:rPr>
        <w:t>DEL MANEJO RESPONSABLE DE RESIDUOS CAPÍTULO ÚNICO</w:t>
      </w:r>
    </w:p>
    <w:p w14:paraId="070D2688" w14:textId="2580CDE2" w:rsidR="00D3647B" w:rsidRPr="00306009" w:rsidRDefault="00D3647B" w:rsidP="00D3647B">
      <w:pPr>
        <w:pStyle w:val="Textoindependiente"/>
        <w:ind w:left="142" w:right="157"/>
        <w:jc w:val="both"/>
        <w:rPr>
          <w:rFonts w:ascii="Georgia" w:hAnsi="Georgia"/>
          <w:sz w:val="24"/>
          <w:szCs w:val="24"/>
        </w:rPr>
      </w:pPr>
      <w:r w:rsidRPr="00306009">
        <w:rPr>
          <w:rFonts w:ascii="Georgia" w:hAnsi="Georgia"/>
          <w:sz w:val="24"/>
          <w:szCs w:val="24"/>
        </w:rPr>
        <w:t>Artículo 2</w:t>
      </w:r>
      <w:r w:rsidR="00306009">
        <w:rPr>
          <w:rFonts w:ascii="Georgia" w:hAnsi="Georgia"/>
          <w:sz w:val="24"/>
          <w:szCs w:val="24"/>
        </w:rPr>
        <w:t>5</w:t>
      </w:r>
      <w:r w:rsidRPr="00306009">
        <w:rPr>
          <w:rFonts w:ascii="Georgia" w:hAnsi="Georgia"/>
          <w:sz w:val="24"/>
          <w:szCs w:val="24"/>
        </w:rPr>
        <w:t>.- La Autoridad Responsable en coordinación con la Secretaría</w:t>
      </w:r>
      <w:r w:rsidR="00306009">
        <w:rPr>
          <w:rFonts w:ascii="Georgia" w:hAnsi="Georgia"/>
          <w:sz w:val="24"/>
          <w:szCs w:val="24"/>
        </w:rPr>
        <w:t xml:space="preserve"> de Desarrollo Sustentable, </w:t>
      </w:r>
      <w:r w:rsidRPr="00306009">
        <w:rPr>
          <w:rFonts w:ascii="Georgia" w:hAnsi="Georgia"/>
          <w:sz w:val="24"/>
          <w:szCs w:val="24"/>
        </w:rPr>
        <w:t>capacitará a los Comités de Administración y a los Grupos Solidarios en materia de regulación de gestión integral de residuos sólidos que se generen en los comedores comunitarios y los comedores populares</w:t>
      </w:r>
      <w:r w:rsidR="00306009">
        <w:rPr>
          <w:rFonts w:ascii="Georgia" w:hAnsi="Georgia"/>
          <w:sz w:val="24"/>
          <w:szCs w:val="24"/>
        </w:rPr>
        <w:t>.</w:t>
      </w:r>
    </w:p>
    <w:p w14:paraId="1E8BE309" w14:textId="77777777" w:rsidR="00D3647B" w:rsidRPr="00306009" w:rsidRDefault="00D3647B" w:rsidP="00D3647B">
      <w:pPr>
        <w:pStyle w:val="Textoindependiente"/>
        <w:rPr>
          <w:rFonts w:ascii="Georgia" w:hAnsi="Georgia"/>
          <w:sz w:val="24"/>
          <w:szCs w:val="24"/>
        </w:rPr>
      </w:pPr>
    </w:p>
    <w:p w14:paraId="77918983" w14:textId="77777777" w:rsidR="00D3647B" w:rsidRPr="00306009" w:rsidRDefault="00D3647B" w:rsidP="00D3647B">
      <w:pPr>
        <w:pStyle w:val="Ttulo1"/>
        <w:spacing w:before="93"/>
        <w:ind w:right="2101"/>
        <w:rPr>
          <w:rFonts w:ascii="Georgia" w:eastAsia="Arial MT" w:hAnsi="Georgia" w:cs="Arial MT"/>
          <w:sz w:val="24"/>
          <w:szCs w:val="24"/>
        </w:rPr>
      </w:pPr>
      <w:r w:rsidRPr="00306009">
        <w:rPr>
          <w:rFonts w:ascii="Georgia" w:eastAsia="Arial MT" w:hAnsi="Georgia" w:cs="Arial MT"/>
          <w:sz w:val="24"/>
          <w:szCs w:val="24"/>
        </w:rPr>
        <w:t>TÍTULO CUARTO</w:t>
      </w:r>
    </w:p>
    <w:p w14:paraId="25555E1A" w14:textId="77777777" w:rsidR="00D3647B" w:rsidRPr="00306009" w:rsidRDefault="00D3647B" w:rsidP="00D3647B">
      <w:pPr>
        <w:spacing w:line="448" w:lineRule="auto"/>
        <w:ind w:left="2892" w:right="2912"/>
        <w:jc w:val="center"/>
        <w:rPr>
          <w:rFonts w:ascii="Georgia" w:eastAsia="Arial MT" w:hAnsi="Georgia" w:cs="Arial MT"/>
          <w:b/>
          <w:bCs/>
          <w:sz w:val="24"/>
          <w:szCs w:val="24"/>
          <w:lang w:val="es-ES" w:eastAsia="en-US"/>
        </w:rPr>
      </w:pPr>
      <w:r w:rsidRPr="00306009">
        <w:rPr>
          <w:rFonts w:ascii="Georgia" w:eastAsia="Arial MT" w:hAnsi="Georgia" w:cs="Arial MT"/>
          <w:b/>
          <w:bCs/>
          <w:sz w:val="24"/>
          <w:szCs w:val="24"/>
          <w:lang w:val="es-ES" w:eastAsia="en-US"/>
        </w:rPr>
        <w:t>DEL ABASTO A LOS COMEDORES CAPÍTULO ÚNICO</w:t>
      </w:r>
    </w:p>
    <w:p w14:paraId="5707DA7E" w14:textId="63C54224" w:rsidR="00D3647B" w:rsidRPr="00306009" w:rsidRDefault="00D3647B" w:rsidP="00D3647B">
      <w:pPr>
        <w:pStyle w:val="Textoindependiente"/>
        <w:ind w:left="142" w:right="157"/>
        <w:jc w:val="both"/>
        <w:rPr>
          <w:rFonts w:ascii="Georgia" w:hAnsi="Georgia"/>
          <w:sz w:val="24"/>
          <w:szCs w:val="24"/>
        </w:rPr>
      </w:pPr>
      <w:r w:rsidRPr="00306009">
        <w:rPr>
          <w:rFonts w:ascii="Georgia" w:hAnsi="Georgia"/>
          <w:sz w:val="24"/>
          <w:szCs w:val="24"/>
        </w:rPr>
        <w:t>Artículo 2</w:t>
      </w:r>
      <w:r w:rsidR="00306009">
        <w:rPr>
          <w:rFonts w:ascii="Georgia" w:hAnsi="Georgia"/>
          <w:sz w:val="24"/>
          <w:szCs w:val="24"/>
        </w:rPr>
        <w:t>6</w:t>
      </w:r>
      <w:r w:rsidRPr="00306009">
        <w:rPr>
          <w:rFonts w:ascii="Georgia" w:hAnsi="Georgia"/>
          <w:sz w:val="24"/>
          <w:szCs w:val="24"/>
        </w:rPr>
        <w:t>.- La Autoridad Responsable, en el marco de sus atribuciones, desarrollará e implementará huertos urbanos públicos con el propósito de abastecer la demanda de los comedores sociales.</w:t>
      </w:r>
    </w:p>
    <w:p w14:paraId="635605D0" w14:textId="77777777" w:rsidR="00D3647B" w:rsidRPr="00306009" w:rsidRDefault="00D3647B" w:rsidP="00D3647B">
      <w:pPr>
        <w:pStyle w:val="Textoindependiente"/>
        <w:spacing w:before="4"/>
        <w:rPr>
          <w:rFonts w:ascii="Georgia" w:hAnsi="Georgia"/>
          <w:sz w:val="24"/>
          <w:szCs w:val="24"/>
        </w:rPr>
      </w:pPr>
    </w:p>
    <w:p w14:paraId="7629E7EF" w14:textId="0D74282C" w:rsidR="00D3647B" w:rsidRPr="00306009" w:rsidRDefault="00D3647B" w:rsidP="00D3647B">
      <w:pPr>
        <w:pStyle w:val="Textoindependiente"/>
        <w:ind w:left="142" w:right="163"/>
        <w:jc w:val="both"/>
        <w:rPr>
          <w:rFonts w:ascii="Georgia" w:hAnsi="Georgia"/>
          <w:sz w:val="24"/>
          <w:szCs w:val="24"/>
        </w:rPr>
      </w:pPr>
      <w:r w:rsidRPr="00306009">
        <w:rPr>
          <w:rFonts w:ascii="Georgia" w:hAnsi="Georgia"/>
          <w:sz w:val="24"/>
          <w:szCs w:val="24"/>
        </w:rPr>
        <w:t xml:space="preserve">La Autoridad Responsable en coordinación con las Entidades de la Administración Pública </w:t>
      </w:r>
      <w:r w:rsidR="00306009">
        <w:rPr>
          <w:rFonts w:ascii="Georgia" w:hAnsi="Georgia"/>
          <w:sz w:val="24"/>
          <w:szCs w:val="24"/>
        </w:rPr>
        <w:t xml:space="preserve">Estatal </w:t>
      </w:r>
      <w:r w:rsidRPr="00306009">
        <w:rPr>
          <w:rFonts w:ascii="Georgia" w:hAnsi="Georgia"/>
          <w:sz w:val="24"/>
          <w:szCs w:val="24"/>
        </w:rPr>
        <w:t>brindará capacitación a los Comités de Administración y los Grupos Solidarios.</w:t>
      </w:r>
    </w:p>
    <w:p w14:paraId="40B3A0D4" w14:textId="77777777" w:rsidR="00D3647B" w:rsidRPr="00306009" w:rsidRDefault="00D3647B" w:rsidP="00D3647B">
      <w:pPr>
        <w:pStyle w:val="Textoindependiente"/>
        <w:spacing w:before="5"/>
        <w:rPr>
          <w:rFonts w:ascii="Georgia" w:hAnsi="Georgia"/>
          <w:sz w:val="24"/>
          <w:szCs w:val="24"/>
        </w:rPr>
      </w:pPr>
    </w:p>
    <w:p w14:paraId="462DB929" w14:textId="1CC2CE23" w:rsidR="00D3647B" w:rsidRPr="00306009" w:rsidRDefault="00D3647B" w:rsidP="00D3647B">
      <w:pPr>
        <w:pStyle w:val="Textoindependiente"/>
        <w:ind w:left="142" w:right="168"/>
        <w:jc w:val="both"/>
        <w:rPr>
          <w:rFonts w:ascii="Georgia" w:hAnsi="Georgia"/>
          <w:sz w:val="24"/>
          <w:szCs w:val="24"/>
        </w:rPr>
      </w:pPr>
      <w:r w:rsidRPr="00306009">
        <w:rPr>
          <w:rFonts w:ascii="Georgia" w:hAnsi="Georgia"/>
          <w:sz w:val="24"/>
          <w:szCs w:val="24"/>
        </w:rPr>
        <w:t xml:space="preserve">Los Comités de Administración y los Grupos Solidarios podrán desarrollar sus propios huertos urbanos </w:t>
      </w:r>
      <w:r w:rsidR="00306009">
        <w:rPr>
          <w:rFonts w:ascii="Georgia" w:hAnsi="Georgia"/>
          <w:sz w:val="24"/>
          <w:szCs w:val="24"/>
        </w:rPr>
        <w:t xml:space="preserve">en términos de la legislación aplicable en la entidad y, de conformidad con los requisitos en materia ambiental que para este fin se prevean en el Estado. </w:t>
      </w:r>
    </w:p>
    <w:p w14:paraId="6325330F" w14:textId="77777777" w:rsidR="00D3647B" w:rsidRPr="00306009" w:rsidRDefault="00D3647B" w:rsidP="00D3647B">
      <w:pPr>
        <w:pStyle w:val="Textoindependiente"/>
        <w:spacing w:before="5"/>
        <w:rPr>
          <w:rFonts w:ascii="Georgia" w:hAnsi="Georgia"/>
          <w:sz w:val="24"/>
          <w:szCs w:val="24"/>
        </w:rPr>
      </w:pPr>
    </w:p>
    <w:p w14:paraId="2524A622" w14:textId="1B190C04" w:rsidR="00D3647B" w:rsidRPr="00306009" w:rsidRDefault="00D3647B" w:rsidP="00D3647B">
      <w:pPr>
        <w:pStyle w:val="Textoindependiente"/>
        <w:ind w:left="142" w:right="164"/>
        <w:jc w:val="both"/>
        <w:rPr>
          <w:rFonts w:ascii="Georgia" w:hAnsi="Georgia"/>
          <w:sz w:val="24"/>
          <w:szCs w:val="24"/>
        </w:rPr>
      </w:pPr>
      <w:r w:rsidRPr="00306009">
        <w:rPr>
          <w:rFonts w:ascii="Georgia" w:hAnsi="Georgia"/>
          <w:sz w:val="24"/>
          <w:szCs w:val="24"/>
        </w:rPr>
        <w:t>Artículo 2</w:t>
      </w:r>
      <w:r w:rsidR="00306009">
        <w:rPr>
          <w:rFonts w:ascii="Georgia" w:hAnsi="Georgia"/>
          <w:sz w:val="24"/>
          <w:szCs w:val="24"/>
        </w:rPr>
        <w:t>7</w:t>
      </w:r>
      <w:r w:rsidRPr="00306009">
        <w:rPr>
          <w:rFonts w:ascii="Georgia" w:hAnsi="Georgia"/>
          <w:sz w:val="24"/>
          <w:szCs w:val="24"/>
        </w:rPr>
        <w:t xml:space="preserve">.- La Autoridad Responsable, de conformidad con la Ley para </w:t>
      </w:r>
      <w:r w:rsidR="00306009">
        <w:rPr>
          <w:rFonts w:ascii="Georgia" w:hAnsi="Georgia"/>
          <w:sz w:val="24"/>
          <w:szCs w:val="24"/>
        </w:rPr>
        <w:t>Fomentar y Promover el No Desperdiciar Alimentos en el Estado de Yucatán</w:t>
      </w:r>
      <w:r w:rsidRPr="00306009">
        <w:rPr>
          <w:rFonts w:ascii="Georgia" w:hAnsi="Georgia"/>
          <w:sz w:val="24"/>
          <w:szCs w:val="24"/>
        </w:rPr>
        <w:t>, establecerá los mecanismos de vinculación entre los comedores sociales y los donantes.</w:t>
      </w:r>
    </w:p>
    <w:p w14:paraId="0A063E79" w14:textId="77777777" w:rsidR="00D3647B" w:rsidRPr="00306009" w:rsidRDefault="00D3647B" w:rsidP="00D3647B">
      <w:pPr>
        <w:pStyle w:val="Textoindependiente"/>
        <w:spacing w:before="3"/>
        <w:rPr>
          <w:rFonts w:ascii="Georgia" w:hAnsi="Georgia"/>
          <w:sz w:val="24"/>
          <w:szCs w:val="24"/>
        </w:rPr>
      </w:pPr>
    </w:p>
    <w:p w14:paraId="2C974C73" w14:textId="25437485" w:rsidR="00D3647B" w:rsidRPr="00306009" w:rsidRDefault="00D3647B" w:rsidP="00D3647B">
      <w:pPr>
        <w:pStyle w:val="Textoindependiente"/>
        <w:ind w:left="142" w:right="162"/>
        <w:jc w:val="both"/>
        <w:rPr>
          <w:rFonts w:ascii="Georgia" w:hAnsi="Georgia"/>
          <w:sz w:val="24"/>
          <w:szCs w:val="24"/>
        </w:rPr>
      </w:pPr>
      <w:r w:rsidRPr="00306009">
        <w:rPr>
          <w:rFonts w:ascii="Georgia" w:hAnsi="Georgia"/>
          <w:sz w:val="24"/>
          <w:szCs w:val="24"/>
        </w:rPr>
        <w:t>Artículo 2</w:t>
      </w:r>
      <w:r w:rsidR="00306009">
        <w:rPr>
          <w:rFonts w:ascii="Georgia" w:hAnsi="Georgia"/>
          <w:sz w:val="24"/>
          <w:szCs w:val="24"/>
        </w:rPr>
        <w:t>8</w:t>
      </w:r>
      <w:r w:rsidRPr="00306009">
        <w:rPr>
          <w:rFonts w:ascii="Georgia" w:hAnsi="Georgia"/>
          <w:sz w:val="24"/>
          <w:szCs w:val="24"/>
        </w:rPr>
        <w:t>.- La Autoridad Responsable establecerá los criterios para la adquisición de insumos, de conformidad con lo establecido en la Ley de Adquisiciones vigente en</w:t>
      </w:r>
      <w:r w:rsidR="00306009">
        <w:rPr>
          <w:rFonts w:ascii="Georgia" w:hAnsi="Georgia"/>
          <w:sz w:val="24"/>
          <w:szCs w:val="24"/>
        </w:rPr>
        <w:t xml:space="preserve"> la entidad</w:t>
      </w:r>
      <w:r w:rsidRPr="00306009">
        <w:rPr>
          <w:rFonts w:ascii="Georgia" w:hAnsi="Georgia"/>
          <w:sz w:val="24"/>
          <w:szCs w:val="24"/>
        </w:rPr>
        <w:t>, considerando la figura del proveedor alimentario social.</w:t>
      </w:r>
    </w:p>
    <w:p w14:paraId="435C9CDD" w14:textId="77777777" w:rsidR="00D3647B" w:rsidRPr="00306009" w:rsidRDefault="00D3647B" w:rsidP="00D3647B">
      <w:pPr>
        <w:pStyle w:val="Textoindependiente"/>
        <w:spacing w:before="5"/>
        <w:rPr>
          <w:rFonts w:ascii="Georgia" w:hAnsi="Georgia"/>
          <w:sz w:val="24"/>
          <w:szCs w:val="24"/>
        </w:rPr>
      </w:pPr>
    </w:p>
    <w:p w14:paraId="52FA8FE5" w14:textId="77777777" w:rsidR="00D3647B" w:rsidRPr="00306009" w:rsidRDefault="00D3647B" w:rsidP="00D3647B">
      <w:pPr>
        <w:pStyle w:val="Ttulo1"/>
        <w:ind w:right="2101"/>
        <w:rPr>
          <w:rFonts w:ascii="Georgia" w:eastAsia="Arial MT" w:hAnsi="Georgia" w:cs="Arial MT"/>
          <w:sz w:val="24"/>
          <w:szCs w:val="24"/>
        </w:rPr>
      </w:pPr>
      <w:r w:rsidRPr="00306009">
        <w:rPr>
          <w:rFonts w:ascii="Georgia" w:eastAsia="Arial MT" w:hAnsi="Georgia" w:cs="Arial MT"/>
          <w:sz w:val="24"/>
          <w:szCs w:val="24"/>
        </w:rPr>
        <w:t>TÍTULO QUINTO</w:t>
      </w:r>
    </w:p>
    <w:p w14:paraId="716F1436" w14:textId="77777777" w:rsidR="00D3647B" w:rsidRPr="00306009" w:rsidRDefault="00D3647B" w:rsidP="00D3647B">
      <w:pPr>
        <w:ind w:left="2138" w:right="2157"/>
        <w:jc w:val="center"/>
        <w:rPr>
          <w:rFonts w:ascii="Georgia" w:eastAsia="Arial MT" w:hAnsi="Georgia" w:cs="Arial MT"/>
          <w:b/>
          <w:bCs/>
          <w:sz w:val="24"/>
          <w:szCs w:val="24"/>
          <w:lang w:val="es-ES" w:eastAsia="en-US"/>
        </w:rPr>
      </w:pPr>
      <w:r w:rsidRPr="00306009">
        <w:rPr>
          <w:rFonts w:ascii="Georgia" w:eastAsia="Arial MT" w:hAnsi="Georgia" w:cs="Arial MT"/>
          <w:b/>
          <w:bCs/>
          <w:sz w:val="24"/>
          <w:szCs w:val="24"/>
          <w:lang w:val="es-ES" w:eastAsia="en-US"/>
        </w:rPr>
        <w:t>DE LAS SANCIONES E INFRACCIONES</w:t>
      </w:r>
    </w:p>
    <w:p w14:paraId="4D675B85" w14:textId="77777777" w:rsidR="00D3647B" w:rsidRPr="00306009" w:rsidRDefault="00D3647B" w:rsidP="00D3647B">
      <w:pPr>
        <w:pStyle w:val="Textoindependiente"/>
        <w:spacing w:before="4"/>
        <w:rPr>
          <w:rFonts w:ascii="Georgia" w:hAnsi="Georgia"/>
          <w:b/>
          <w:bCs/>
          <w:sz w:val="24"/>
          <w:szCs w:val="24"/>
        </w:rPr>
      </w:pPr>
    </w:p>
    <w:p w14:paraId="112ED98E" w14:textId="77777777" w:rsidR="00D3647B" w:rsidRPr="00306009" w:rsidRDefault="00D3647B" w:rsidP="00D3647B">
      <w:pPr>
        <w:pStyle w:val="Ttulo1"/>
        <w:ind w:right="2101"/>
        <w:rPr>
          <w:rFonts w:ascii="Georgia" w:eastAsia="Arial MT" w:hAnsi="Georgia" w:cs="Arial MT"/>
          <w:sz w:val="24"/>
          <w:szCs w:val="24"/>
        </w:rPr>
      </w:pPr>
      <w:r w:rsidRPr="00306009">
        <w:rPr>
          <w:rFonts w:ascii="Georgia" w:eastAsia="Arial MT" w:hAnsi="Georgia" w:cs="Arial MT"/>
          <w:sz w:val="24"/>
          <w:szCs w:val="24"/>
        </w:rPr>
        <w:t>CAPÍTULO ÚNICO</w:t>
      </w:r>
    </w:p>
    <w:p w14:paraId="4D5CE710" w14:textId="77777777" w:rsidR="00D3647B" w:rsidRPr="00306009" w:rsidRDefault="00D3647B" w:rsidP="00D3647B">
      <w:pPr>
        <w:spacing w:before="1"/>
        <w:ind w:left="1712" w:right="1734"/>
        <w:jc w:val="center"/>
        <w:rPr>
          <w:rFonts w:ascii="Georgia" w:eastAsia="Arial MT" w:hAnsi="Georgia" w:cs="Arial MT"/>
          <w:b/>
          <w:bCs/>
          <w:sz w:val="24"/>
          <w:szCs w:val="24"/>
          <w:lang w:val="es-ES" w:eastAsia="en-US"/>
        </w:rPr>
      </w:pPr>
      <w:r w:rsidRPr="00306009">
        <w:rPr>
          <w:rFonts w:ascii="Georgia" w:eastAsia="Arial MT" w:hAnsi="Georgia" w:cs="Arial MT"/>
          <w:b/>
          <w:bCs/>
          <w:sz w:val="24"/>
          <w:szCs w:val="24"/>
          <w:lang w:val="es-ES" w:eastAsia="en-US"/>
        </w:rPr>
        <w:t>DE LAS CAUSAS DE SANCIONES PARA LOS COMEDORES</w:t>
      </w:r>
    </w:p>
    <w:p w14:paraId="00193FC9" w14:textId="77777777" w:rsidR="00D3647B" w:rsidRPr="00306009" w:rsidRDefault="00D3647B" w:rsidP="00D3647B">
      <w:pPr>
        <w:pStyle w:val="Textoindependiente"/>
        <w:spacing w:before="1"/>
        <w:rPr>
          <w:rFonts w:ascii="Georgia" w:hAnsi="Georgia"/>
          <w:sz w:val="24"/>
          <w:szCs w:val="24"/>
        </w:rPr>
      </w:pPr>
    </w:p>
    <w:p w14:paraId="63B0B5DE" w14:textId="6AE73300" w:rsidR="00D3647B" w:rsidRPr="00306009" w:rsidRDefault="00D3647B" w:rsidP="00D3647B">
      <w:pPr>
        <w:pStyle w:val="Textoindependiente"/>
        <w:ind w:left="142" w:right="164"/>
        <w:jc w:val="both"/>
        <w:rPr>
          <w:rFonts w:ascii="Georgia" w:hAnsi="Georgia"/>
          <w:sz w:val="24"/>
          <w:szCs w:val="24"/>
        </w:rPr>
      </w:pPr>
      <w:r w:rsidRPr="00306009">
        <w:rPr>
          <w:rFonts w:ascii="Georgia" w:hAnsi="Georgia"/>
          <w:sz w:val="24"/>
          <w:szCs w:val="24"/>
        </w:rPr>
        <w:t>Artículo 2</w:t>
      </w:r>
      <w:r w:rsidR="00306009">
        <w:rPr>
          <w:rFonts w:ascii="Georgia" w:hAnsi="Georgia"/>
          <w:sz w:val="24"/>
          <w:szCs w:val="24"/>
        </w:rPr>
        <w:t>9</w:t>
      </w:r>
      <w:r w:rsidRPr="00306009">
        <w:rPr>
          <w:rFonts w:ascii="Georgia" w:hAnsi="Georgia"/>
          <w:sz w:val="24"/>
          <w:szCs w:val="24"/>
        </w:rPr>
        <w:t>.- - Las causas de apercibimiento, suspensión temporal y baja definitiva de los comedores comunitarios son:</w:t>
      </w:r>
    </w:p>
    <w:p w14:paraId="0D3DFA2B" w14:textId="77777777" w:rsidR="00D3647B" w:rsidRPr="00306009" w:rsidRDefault="00D3647B" w:rsidP="00D3647B">
      <w:pPr>
        <w:pStyle w:val="Textoindependiente"/>
        <w:spacing w:before="5"/>
        <w:rPr>
          <w:rFonts w:ascii="Georgia" w:hAnsi="Georgia"/>
          <w:sz w:val="24"/>
          <w:szCs w:val="24"/>
        </w:rPr>
      </w:pPr>
    </w:p>
    <w:p w14:paraId="1DB2EFAE" w14:textId="77777777" w:rsidR="00D3647B" w:rsidRPr="00306009" w:rsidRDefault="00D3647B" w:rsidP="00D3647B">
      <w:pPr>
        <w:pStyle w:val="Prrafodelista"/>
        <w:numPr>
          <w:ilvl w:val="0"/>
          <w:numId w:val="6"/>
        </w:numPr>
        <w:tabs>
          <w:tab w:val="left" w:pos="309"/>
        </w:tabs>
        <w:rPr>
          <w:rFonts w:ascii="Georgia" w:hAnsi="Georgia"/>
          <w:sz w:val="24"/>
          <w:szCs w:val="24"/>
        </w:rPr>
      </w:pPr>
      <w:r w:rsidRPr="00306009">
        <w:rPr>
          <w:rFonts w:ascii="Georgia" w:hAnsi="Georgia"/>
          <w:sz w:val="24"/>
          <w:szCs w:val="24"/>
        </w:rPr>
        <w:t>El apercibimiento se dará en caso de incurrir en los supuestos siguientes:</w:t>
      </w:r>
    </w:p>
    <w:p w14:paraId="74A1B88E" w14:textId="77777777" w:rsidR="00D3647B" w:rsidRPr="00306009" w:rsidRDefault="00D3647B" w:rsidP="00D3647B">
      <w:pPr>
        <w:pStyle w:val="Textoindependiente"/>
        <w:spacing w:before="4"/>
        <w:rPr>
          <w:rFonts w:ascii="Georgia" w:hAnsi="Georgia"/>
          <w:sz w:val="24"/>
          <w:szCs w:val="24"/>
        </w:rPr>
      </w:pPr>
    </w:p>
    <w:p w14:paraId="7B321153" w14:textId="77777777" w:rsidR="00D3647B" w:rsidRPr="00306009" w:rsidRDefault="00D3647B" w:rsidP="00D3647B">
      <w:pPr>
        <w:pStyle w:val="Prrafodelista"/>
        <w:numPr>
          <w:ilvl w:val="0"/>
          <w:numId w:val="5"/>
        </w:numPr>
        <w:tabs>
          <w:tab w:val="left" w:pos="375"/>
        </w:tabs>
        <w:rPr>
          <w:rFonts w:ascii="Georgia" w:hAnsi="Georgia"/>
          <w:sz w:val="24"/>
          <w:szCs w:val="24"/>
        </w:rPr>
      </w:pPr>
      <w:r w:rsidRPr="00306009">
        <w:rPr>
          <w:rFonts w:ascii="Georgia" w:hAnsi="Georgia"/>
          <w:sz w:val="24"/>
          <w:szCs w:val="24"/>
        </w:rPr>
        <w:t>Operar el comedor por una persona distinta a la registrada en el padrón del programa;</w:t>
      </w:r>
    </w:p>
    <w:p w14:paraId="4ACF932A" w14:textId="77777777" w:rsidR="00D3647B" w:rsidRPr="00306009" w:rsidRDefault="00D3647B" w:rsidP="00D3647B">
      <w:pPr>
        <w:pStyle w:val="Textoindependiente"/>
        <w:spacing w:before="4"/>
        <w:rPr>
          <w:rFonts w:ascii="Georgia" w:hAnsi="Georgia"/>
          <w:sz w:val="24"/>
          <w:szCs w:val="24"/>
        </w:rPr>
      </w:pPr>
    </w:p>
    <w:p w14:paraId="184D8F65" w14:textId="429C6915" w:rsidR="00D3647B" w:rsidRDefault="00D3647B" w:rsidP="00D3647B">
      <w:pPr>
        <w:pStyle w:val="Prrafodelista"/>
        <w:numPr>
          <w:ilvl w:val="0"/>
          <w:numId w:val="5"/>
        </w:numPr>
        <w:tabs>
          <w:tab w:val="left" w:pos="375"/>
        </w:tabs>
        <w:ind w:left="142" w:right="168" w:firstLine="0"/>
        <w:rPr>
          <w:rFonts w:ascii="Georgia" w:hAnsi="Georgia"/>
          <w:sz w:val="24"/>
          <w:szCs w:val="24"/>
        </w:rPr>
      </w:pPr>
      <w:r w:rsidRPr="00306009">
        <w:rPr>
          <w:rFonts w:ascii="Georgia" w:hAnsi="Georgia"/>
          <w:sz w:val="24"/>
          <w:szCs w:val="24"/>
        </w:rPr>
        <w:t>Cualquier práctica que ponga en riesgo la salud, la integridad, la dignidad y la seguridad física de las personas beneficiarias del comedor;</w:t>
      </w:r>
    </w:p>
    <w:p w14:paraId="6BC8B086" w14:textId="77777777" w:rsidR="00306009" w:rsidRPr="00306009" w:rsidRDefault="00306009" w:rsidP="00306009">
      <w:pPr>
        <w:pStyle w:val="Prrafodelista"/>
        <w:rPr>
          <w:rFonts w:ascii="Georgia" w:hAnsi="Georgia"/>
          <w:sz w:val="24"/>
          <w:szCs w:val="24"/>
        </w:rPr>
      </w:pPr>
    </w:p>
    <w:p w14:paraId="22E734B2" w14:textId="77777777" w:rsidR="00D3647B" w:rsidRPr="00306009" w:rsidRDefault="00D3647B" w:rsidP="00D3647B">
      <w:pPr>
        <w:pStyle w:val="Prrafodelista"/>
        <w:numPr>
          <w:ilvl w:val="0"/>
          <w:numId w:val="5"/>
        </w:numPr>
        <w:tabs>
          <w:tab w:val="left" w:pos="440"/>
        </w:tabs>
        <w:spacing w:before="84"/>
        <w:ind w:left="142" w:right="168" w:firstLine="0"/>
        <w:rPr>
          <w:rFonts w:ascii="Georgia" w:hAnsi="Georgia"/>
          <w:sz w:val="24"/>
          <w:szCs w:val="24"/>
        </w:rPr>
      </w:pPr>
      <w:r w:rsidRPr="00306009">
        <w:rPr>
          <w:rFonts w:ascii="Georgia" w:hAnsi="Georgia"/>
          <w:sz w:val="24"/>
          <w:szCs w:val="24"/>
        </w:rPr>
        <w:t>Presentación de una o más quejas debidamente justificadas por parte de las personas beneficiarias del comedor;</w:t>
      </w:r>
    </w:p>
    <w:p w14:paraId="1ADD4916" w14:textId="77777777" w:rsidR="00D3647B" w:rsidRPr="00306009" w:rsidRDefault="00D3647B" w:rsidP="00D3647B">
      <w:pPr>
        <w:pStyle w:val="Textoindependiente"/>
        <w:spacing w:before="4"/>
        <w:rPr>
          <w:rFonts w:ascii="Georgia" w:hAnsi="Georgia"/>
          <w:sz w:val="24"/>
          <w:szCs w:val="24"/>
        </w:rPr>
      </w:pPr>
    </w:p>
    <w:p w14:paraId="3649A237" w14:textId="0F32AF7A" w:rsidR="00D3647B" w:rsidRPr="00306009" w:rsidRDefault="00D3647B" w:rsidP="00306009">
      <w:pPr>
        <w:pStyle w:val="Prrafodelista"/>
        <w:numPr>
          <w:ilvl w:val="0"/>
          <w:numId w:val="5"/>
        </w:numPr>
        <w:tabs>
          <w:tab w:val="left" w:pos="430"/>
        </w:tabs>
        <w:spacing w:before="1"/>
        <w:ind w:left="142" w:right="168" w:firstLine="0"/>
        <w:jc w:val="both"/>
        <w:rPr>
          <w:rFonts w:ascii="Georgia" w:hAnsi="Georgia"/>
          <w:sz w:val="24"/>
          <w:szCs w:val="24"/>
        </w:rPr>
      </w:pPr>
      <w:r w:rsidRPr="00306009">
        <w:rPr>
          <w:rFonts w:ascii="Georgia" w:hAnsi="Georgia"/>
          <w:sz w:val="24"/>
          <w:szCs w:val="24"/>
        </w:rPr>
        <w:t xml:space="preserve">No contar con los letreros correspondientes que identifiquen la operación de un comedor comunitario del Gobierno </w:t>
      </w:r>
      <w:r w:rsidR="00306009">
        <w:rPr>
          <w:rFonts w:ascii="Georgia" w:hAnsi="Georgia"/>
          <w:sz w:val="24"/>
          <w:szCs w:val="24"/>
        </w:rPr>
        <w:t>del Estado de Yucatán</w:t>
      </w:r>
      <w:r w:rsidRPr="00306009">
        <w:rPr>
          <w:rFonts w:ascii="Georgia" w:hAnsi="Georgia"/>
          <w:sz w:val="24"/>
          <w:szCs w:val="24"/>
        </w:rPr>
        <w:t>, y</w:t>
      </w:r>
    </w:p>
    <w:p w14:paraId="41E0EDEC" w14:textId="77777777" w:rsidR="00D3647B" w:rsidRPr="00306009" w:rsidRDefault="00D3647B" w:rsidP="00306009">
      <w:pPr>
        <w:pStyle w:val="Textoindependiente"/>
        <w:spacing w:before="6"/>
        <w:jc w:val="both"/>
        <w:rPr>
          <w:rFonts w:ascii="Georgia" w:hAnsi="Georgia"/>
          <w:sz w:val="24"/>
          <w:szCs w:val="24"/>
        </w:rPr>
      </w:pPr>
    </w:p>
    <w:p w14:paraId="6D145DAF" w14:textId="77777777" w:rsidR="00D3647B" w:rsidRPr="00306009" w:rsidRDefault="00D3647B" w:rsidP="00306009">
      <w:pPr>
        <w:pStyle w:val="Prrafodelista"/>
        <w:numPr>
          <w:ilvl w:val="0"/>
          <w:numId w:val="5"/>
        </w:numPr>
        <w:tabs>
          <w:tab w:val="left" w:pos="375"/>
        </w:tabs>
        <w:spacing w:before="1"/>
        <w:jc w:val="both"/>
        <w:rPr>
          <w:rFonts w:ascii="Georgia" w:hAnsi="Georgia"/>
          <w:sz w:val="24"/>
          <w:szCs w:val="24"/>
        </w:rPr>
      </w:pPr>
      <w:r w:rsidRPr="00306009">
        <w:rPr>
          <w:rFonts w:ascii="Georgia" w:hAnsi="Georgia"/>
          <w:sz w:val="24"/>
          <w:szCs w:val="24"/>
        </w:rPr>
        <w:t>Las demás que se determinen en las normas correspondientes.</w:t>
      </w:r>
    </w:p>
    <w:p w14:paraId="415AF271" w14:textId="77777777" w:rsidR="00D3647B" w:rsidRPr="00306009" w:rsidRDefault="00D3647B" w:rsidP="00306009">
      <w:pPr>
        <w:pStyle w:val="Textoindependiente"/>
        <w:spacing w:before="4"/>
        <w:jc w:val="both"/>
        <w:rPr>
          <w:rFonts w:ascii="Georgia" w:hAnsi="Georgia"/>
          <w:sz w:val="24"/>
          <w:szCs w:val="24"/>
        </w:rPr>
      </w:pPr>
    </w:p>
    <w:p w14:paraId="5913BA3B" w14:textId="77777777" w:rsidR="00D3647B" w:rsidRPr="00306009" w:rsidRDefault="00D3647B" w:rsidP="00306009">
      <w:pPr>
        <w:pStyle w:val="Prrafodelista"/>
        <w:numPr>
          <w:ilvl w:val="0"/>
          <w:numId w:val="6"/>
        </w:numPr>
        <w:tabs>
          <w:tab w:val="left" w:pos="363"/>
        </w:tabs>
        <w:ind w:left="362" w:hanging="221"/>
        <w:jc w:val="both"/>
        <w:rPr>
          <w:rFonts w:ascii="Georgia" w:hAnsi="Georgia"/>
          <w:sz w:val="24"/>
          <w:szCs w:val="24"/>
        </w:rPr>
      </w:pPr>
      <w:r w:rsidRPr="00306009">
        <w:rPr>
          <w:rFonts w:ascii="Georgia" w:hAnsi="Georgia"/>
          <w:sz w:val="24"/>
          <w:szCs w:val="24"/>
        </w:rPr>
        <w:t>La suspensión temporal se dará en los supuestos siguientes:</w:t>
      </w:r>
    </w:p>
    <w:p w14:paraId="64DC59D3" w14:textId="77777777" w:rsidR="00D3647B" w:rsidRPr="00306009" w:rsidRDefault="00D3647B" w:rsidP="00306009">
      <w:pPr>
        <w:pStyle w:val="Textoindependiente"/>
        <w:spacing w:before="4"/>
        <w:jc w:val="both"/>
        <w:rPr>
          <w:rFonts w:ascii="Georgia" w:hAnsi="Georgia"/>
          <w:sz w:val="24"/>
          <w:szCs w:val="24"/>
        </w:rPr>
      </w:pPr>
    </w:p>
    <w:p w14:paraId="746EDF2C" w14:textId="77777777" w:rsidR="00D3647B" w:rsidRPr="00306009" w:rsidRDefault="00D3647B" w:rsidP="00306009">
      <w:pPr>
        <w:pStyle w:val="Prrafodelista"/>
        <w:numPr>
          <w:ilvl w:val="0"/>
          <w:numId w:val="4"/>
        </w:numPr>
        <w:tabs>
          <w:tab w:val="left" w:pos="380"/>
        </w:tabs>
        <w:ind w:right="168" w:firstLine="0"/>
        <w:jc w:val="both"/>
        <w:rPr>
          <w:rFonts w:ascii="Georgia" w:hAnsi="Georgia"/>
          <w:sz w:val="24"/>
          <w:szCs w:val="24"/>
        </w:rPr>
      </w:pPr>
      <w:r w:rsidRPr="00306009">
        <w:rPr>
          <w:rFonts w:ascii="Georgia" w:hAnsi="Georgia"/>
          <w:sz w:val="24"/>
          <w:szCs w:val="24"/>
        </w:rPr>
        <w:t>Por solicitud justificada de la persona responsable administradora del Comité de Administración, previa autorización de la autoridad competente;</w:t>
      </w:r>
    </w:p>
    <w:p w14:paraId="5C748DEC" w14:textId="77777777" w:rsidR="00D3647B" w:rsidRPr="00306009" w:rsidRDefault="00D3647B" w:rsidP="00306009">
      <w:pPr>
        <w:pStyle w:val="Textoindependiente"/>
        <w:spacing w:before="4"/>
        <w:jc w:val="both"/>
        <w:rPr>
          <w:rFonts w:ascii="Georgia" w:hAnsi="Georgia"/>
          <w:sz w:val="24"/>
          <w:szCs w:val="24"/>
        </w:rPr>
      </w:pPr>
    </w:p>
    <w:p w14:paraId="7E758925" w14:textId="77777777" w:rsidR="00D3647B" w:rsidRPr="00306009" w:rsidRDefault="00D3647B" w:rsidP="00306009">
      <w:pPr>
        <w:pStyle w:val="Prrafodelista"/>
        <w:numPr>
          <w:ilvl w:val="0"/>
          <w:numId w:val="4"/>
        </w:numPr>
        <w:tabs>
          <w:tab w:val="left" w:pos="375"/>
        </w:tabs>
        <w:ind w:left="374" w:hanging="233"/>
        <w:jc w:val="both"/>
        <w:rPr>
          <w:rFonts w:ascii="Georgia" w:hAnsi="Georgia"/>
          <w:sz w:val="24"/>
          <w:szCs w:val="24"/>
        </w:rPr>
      </w:pPr>
      <w:r w:rsidRPr="00306009">
        <w:rPr>
          <w:rFonts w:ascii="Georgia" w:hAnsi="Georgia"/>
          <w:sz w:val="24"/>
          <w:szCs w:val="24"/>
        </w:rPr>
        <w:t>No acudir de manera injustificada a una o más reuniones de coordinación y/o capacitación;</w:t>
      </w:r>
    </w:p>
    <w:p w14:paraId="7E1B5EA7" w14:textId="77777777" w:rsidR="00D3647B" w:rsidRPr="00306009" w:rsidRDefault="00D3647B" w:rsidP="00306009">
      <w:pPr>
        <w:pStyle w:val="Textoindependiente"/>
        <w:spacing w:before="5"/>
        <w:jc w:val="both"/>
        <w:rPr>
          <w:rFonts w:ascii="Georgia" w:hAnsi="Georgia"/>
          <w:sz w:val="24"/>
          <w:szCs w:val="24"/>
        </w:rPr>
      </w:pPr>
    </w:p>
    <w:p w14:paraId="7B0B2393" w14:textId="77777777" w:rsidR="00D3647B" w:rsidRPr="00306009" w:rsidRDefault="00D3647B" w:rsidP="00306009">
      <w:pPr>
        <w:pStyle w:val="Prrafodelista"/>
        <w:numPr>
          <w:ilvl w:val="0"/>
          <w:numId w:val="4"/>
        </w:numPr>
        <w:tabs>
          <w:tab w:val="left" w:pos="365"/>
        </w:tabs>
        <w:ind w:left="364" w:hanging="223"/>
        <w:jc w:val="both"/>
        <w:rPr>
          <w:rFonts w:ascii="Georgia" w:hAnsi="Georgia"/>
          <w:sz w:val="24"/>
          <w:szCs w:val="24"/>
        </w:rPr>
      </w:pPr>
      <w:r w:rsidRPr="00306009">
        <w:rPr>
          <w:rFonts w:ascii="Georgia" w:hAnsi="Georgia"/>
          <w:sz w:val="24"/>
          <w:szCs w:val="24"/>
        </w:rPr>
        <w:t>Preparar alimentos fuera de los criterios de elaboración higiénica y nutricional, y</w:t>
      </w:r>
    </w:p>
    <w:p w14:paraId="7560C8CB" w14:textId="77777777" w:rsidR="00D3647B" w:rsidRPr="00306009" w:rsidRDefault="00D3647B" w:rsidP="00306009">
      <w:pPr>
        <w:pStyle w:val="Textoindependiente"/>
        <w:spacing w:before="4"/>
        <w:jc w:val="both"/>
        <w:rPr>
          <w:rFonts w:ascii="Georgia" w:hAnsi="Georgia"/>
          <w:sz w:val="24"/>
          <w:szCs w:val="24"/>
        </w:rPr>
      </w:pPr>
    </w:p>
    <w:p w14:paraId="1D040078" w14:textId="77777777" w:rsidR="00D3647B" w:rsidRPr="00306009" w:rsidRDefault="00D3647B" w:rsidP="00306009">
      <w:pPr>
        <w:pStyle w:val="Prrafodelista"/>
        <w:numPr>
          <w:ilvl w:val="0"/>
          <w:numId w:val="4"/>
        </w:numPr>
        <w:tabs>
          <w:tab w:val="left" w:pos="375"/>
        </w:tabs>
        <w:ind w:left="374" w:hanging="233"/>
        <w:jc w:val="both"/>
        <w:rPr>
          <w:rFonts w:ascii="Georgia" w:hAnsi="Georgia"/>
          <w:sz w:val="24"/>
          <w:szCs w:val="24"/>
        </w:rPr>
      </w:pPr>
      <w:r w:rsidRPr="00306009">
        <w:rPr>
          <w:rFonts w:ascii="Georgia" w:hAnsi="Georgia"/>
          <w:sz w:val="24"/>
          <w:szCs w:val="24"/>
        </w:rPr>
        <w:t>Las demás que se determinen en las normas correspondientes.</w:t>
      </w:r>
    </w:p>
    <w:p w14:paraId="3D92C4A6" w14:textId="77777777" w:rsidR="00D3647B" w:rsidRPr="00306009" w:rsidRDefault="00D3647B" w:rsidP="00306009">
      <w:pPr>
        <w:pStyle w:val="Textoindependiente"/>
        <w:spacing w:before="4"/>
        <w:jc w:val="both"/>
        <w:rPr>
          <w:rFonts w:ascii="Georgia" w:hAnsi="Georgia"/>
          <w:sz w:val="24"/>
          <w:szCs w:val="24"/>
        </w:rPr>
      </w:pPr>
    </w:p>
    <w:p w14:paraId="428EF1F7" w14:textId="78FAC1CC" w:rsidR="00D3647B" w:rsidRPr="00306009" w:rsidRDefault="00D3647B" w:rsidP="00306009">
      <w:pPr>
        <w:pStyle w:val="Prrafodelista"/>
        <w:numPr>
          <w:ilvl w:val="0"/>
          <w:numId w:val="6"/>
        </w:numPr>
        <w:tabs>
          <w:tab w:val="left" w:pos="419"/>
        </w:tabs>
        <w:ind w:left="418" w:hanging="277"/>
        <w:jc w:val="both"/>
        <w:rPr>
          <w:rFonts w:ascii="Georgia" w:hAnsi="Georgia"/>
          <w:sz w:val="24"/>
          <w:szCs w:val="24"/>
        </w:rPr>
      </w:pPr>
      <w:r w:rsidRPr="00306009">
        <w:rPr>
          <w:rFonts w:ascii="Georgia" w:hAnsi="Georgia"/>
          <w:sz w:val="24"/>
          <w:szCs w:val="24"/>
        </w:rPr>
        <w:t>La baja definitiva de la operación del comedor comunitario se dará en los</w:t>
      </w:r>
      <w:r w:rsidR="00306009">
        <w:rPr>
          <w:rFonts w:ascii="Georgia" w:hAnsi="Georgia"/>
          <w:sz w:val="24"/>
          <w:szCs w:val="24"/>
        </w:rPr>
        <w:t xml:space="preserve"> </w:t>
      </w:r>
      <w:r w:rsidRPr="00306009">
        <w:rPr>
          <w:rFonts w:ascii="Georgia" w:hAnsi="Georgia"/>
          <w:sz w:val="24"/>
          <w:szCs w:val="24"/>
        </w:rPr>
        <w:t>supuestos siguientes:</w:t>
      </w:r>
    </w:p>
    <w:p w14:paraId="00E56C86" w14:textId="77777777" w:rsidR="00D3647B" w:rsidRPr="00306009" w:rsidRDefault="00D3647B" w:rsidP="00306009">
      <w:pPr>
        <w:pStyle w:val="Textoindependiente"/>
        <w:spacing w:before="7"/>
        <w:jc w:val="both"/>
        <w:rPr>
          <w:rFonts w:ascii="Georgia" w:hAnsi="Georgia"/>
          <w:sz w:val="24"/>
          <w:szCs w:val="24"/>
        </w:rPr>
      </w:pPr>
    </w:p>
    <w:p w14:paraId="7C80F158" w14:textId="2E35CEB7" w:rsidR="00D3647B" w:rsidRPr="00306009" w:rsidRDefault="00D3647B" w:rsidP="00306009">
      <w:pPr>
        <w:pStyle w:val="Prrafodelista"/>
        <w:numPr>
          <w:ilvl w:val="0"/>
          <w:numId w:val="3"/>
        </w:numPr>
        <w:tabs>
          <w:tab w:val="left" w:pos="375"/>
        </w:tabs>
        <w:jc w:val="both"/>
        <w:rPr>
          <w:rFonts w:ascii="Georgia" w:hAnsi="Georgia"/>
          <w:sz w:val="24"/>
          <w:szCs w:val="24"/>
        </w:rPr>
      </w:pPr>
      <w:r w:rsidRPr="00306009">
        <w:rPr>
          <w:rFonts w:ascii="Georgia" w:hAnsi="Georgia"/>
          <w:sz w:val="24"/>
          <w:szCs w:val="24"/>
        </w:rPr>
        <w:t xml:space="preserve">Cobrar </w:t>
      </w:r>
      <w:r w:rsidR="00306009">
        <w:rPr>
          <w:rFonts w:ascii="Georgia" w:hAnsi="Georgia"/>
          <w:sz w:val="24"/>
          <w:szCs w:val="24"/>
        </w:rPr>
        <w:t xml:space="preserve">alguna </w:t>
      </w:r>
      <w:r w:rsidRPr="00306009">
        <w:rPr>
          <w:rFonts w:ascii="Georgia" w:hAnsi="Georgia"/>
          <w:sz w:val="24"/>
          <w:szCs w:val="24"/>
        </w:rPr>
        <w:t>cuota</w:t>
      </w:r>
      <w:r w:rsidR="00306009">
        <w:rPr>
          <w:rFonts w:ascii="Georgia" w:hAnsi="Georgia"/>
          <w:sz w:val="24"/>
          <w:szCs w:val="24"/>
        </w:rPr>
        <w:t xml:space="preserve"> de recuperación</w:t>
      </w:r>
      <w:r w:rsidRPr="00306009">
        <w:rPr>
          <w:rFonts w:ascii="Georgia" w:hAnsi="Georgia"/>
          <w:sz w:val="24"/>
          <w:szCs w:val="24"/>
        </w:rPr>
        <w:t>;</w:t>
      </w:r>
    </w:p>
    <w:p w14:paraId="79B7C4A9" w14:textId="77777777" w:rsidR="00D3647B" w:rsidRPr="00306009" w:rsidRDefault="00D3647B" w:rsidP="00306009">
      <w:pPr>
        <w:pStyle w:val="Textoindependiente"/>
        <w:spacing w:before="4"/>
        <w:jc w:val="both"/>
        <w:rPr>
          <w:rFonts w:ascii="Georgia" w:hAnsi="Georgia"/>
          <w:sz w:val="24"/>
          <w:szCs w:val="24"/>
        </w:rPr>
      </w:pPr>
    </w:p>
    <w:p w14:paraId="1A009157" w14:textId="77777777" w:rsidR="00D3647B" w:rsidRPr="00306009" w:rsidRDefault="00D3647B" w:rsidP="00306009">
      <w:pPr>
        <w:pStyle w:val="Prrafodelista"/>
        <w:numPr>
          <w:ilvl w:val="0"/>
          <w:numId w:val="3"/>
        </w:numPr>
        <w:tabs>
          <w:tab w:val="left" w:pos="375"/>
        </w:tabs>
        <w:jc w:val="both"/>
        <w:rPr>
          <w:rFonts w:ascii="Georgia" w:hAnsi="Georgia"/>
          <w:sz w:val="24"/>
          <w:szCs w:val="24"/>
        </w:rPr>
      </w:pPr>
      <w:r w:rsidRPr="00306009">
        <w:rPr>
          <w:rFonts w:ascii="Georgia" w:hAnsi="Georgia"/>
          <w:sz w:val="24"/>
          <w:szCs w:val="24"/>
        </w:rPr>
        <w:t>Haberse hecho acreedor o acreedora a cinco apercibimientos y una suspensión;</w:t>
      </w:r>
    </w:p>
    <w:p w14:paraId="22D47985" w14:textId="77777777" w:rsidR="00D3647B" w:rsidRPr="00306009" w:rsidRDefault="00D3647B" w:rsidP="00306009">
      <w:pPr>
        <w:pStyle w:val="Textoindependiente"/>
        <w:spacing w:before="4"/>
        <w:jc w:val="both"/>
        <w:rPr>
          <w:rFonts w:ascii="Georgia" w:hAnsi="Georgia"/>
          <w:sz w:val="24"/>
          <w:szCs w:val="24"/>
        </w:rPr>
      </w:pPr>
    </w:p>
    <w:p w14:paraId="4C469EA9" w14:textId="77777777" w:rsidR="00D3647B" w:rsidRPr="00306009" w:rsidRDefault="00D3647B" w:rsidP="00306009">
      <w:pPr>
        <w:pStyle w:val="Prrafodelista"/>
        <w:numPr>
          <w:ilvl w:val="0"/>
          <w:numId w:val="3"/>
        </w:numPr>
        <w:tabs>
          <w:tab w:val="left" w:pos="365"/>
        </w:tabs>
        <w:ind w:left="364" w:hanging="223"/>
        <w:jc w:val="both"/>
        <w:rPr>
          <w:rFonts w:ascii="Georgia" w:hAnsi="Georgia"/>
          <w:sz w:val="24"/>
          <w:szCs w:val="24"/>
        </w:rPr>
      </w:pPr>
      <w:r w:rsidRPr="00306009">
        <w:rPr>
          <w:rFonts w:ascii="Georgia" w:hAnsi="Georgia"/>
          <w:sz w:val="24"/>
          <w:szCs w:val="24"/>
        </w:rPr>
        <w:t>No hacer entrega en tiempo y forma de tres informes a los que se refiere la presente ley;</w:t>
      </w:r>
    </w:p>
    <w:p w14:paraId="4C418DD7" w14:textId="77777777" w:rsidR="00D3647B" w:rsidRPr="00306009" w:rsidRDefault="00D3647B" w:rsidP="00306009">
      <w:pPr>
        <w:pStyle w:val="Textoindependiente"/>
        <w:spacing w:before="4"/>
        <w:jc w:val="both"/>
        <w:rPr>
          <w:rFonts w:ascii="Georgia" w:hAnsi="Georgia"/>
          <w:sz w:val="24"/>
          <w:szCs w:val="24"/>
        </w:rPr>
      </w:pPr>
    </w:p>
    <w:p w14:paraId="09EB3FC9" w14:textId="61481F9D" w:rsidR="00D3647B" w:rsidRPr="00306009" w:rsidRDefault="00D3647B" w:rsidP="00306009">
      <w:pPr>
        <w:pStyle w:val="Prrafodelista"/>
        <w:numPr>
          <w:ilvl w:val="0"/>
          <w:numId w:val="3"/>
        </w:numPr>
        <w:tabs>
          <w:tab w:val="left" w:pos="375"/>
        </w:tabs>
        <w:ind w:left="142" w:right="164" w:firstLine="0"/>
        <w:jc w:val="both"/>
        <w:rPr>
          <w:rFonts w:ascii="Georgia" w:hAnsi="Georgia"/>
          <w:sz w:val="24"/>
          <w:szCs w:val="24"/>
        </w:rPr>
      </w:pPr>
      <w:r w:rsidRPr="00306009">
        <w:rPr>
          <w:rFonts w:ascii="Georgia" w:hAnsi="Georgia"/>
          <w:sz w:val="24"/>
          <w:szCs w:val="24"/>
        </w:rPr>
        <w:t>Negar el servicio;</w:t>
      </w:r>
    </w:p>
    <w:p w14:paraId="20FAAADC" w14:textId="77777777" w:rsidR="00D3647B" w:rsidRPr="00306009" w:rsidRDefault="00D3647B" w:rsidP="00306009">
      <w:pPr>
        <w:pStyle w:val="Textoindependiente"/>
        <w:spacing w:before="5"/>
        <w:jc w:val="both"/>
        <w:rPr>
          <w:rFonts w:ascii="Georgia" w:hAnsi="Georgia"/>
          <w:sz w:val="24"/>
          <w:szCs w:val="24"/>
        </w:rPr>
      </w:pPr>
    </w:p>
    <w:p w14:paraId="4B796D2C" w14:textId="77777777" w:rsidR="00D3647B" w:rsidRPr="00306009" w:rsidRDefault="00D3647B" w:rsidP="00306009">
      <w:pPr>
        <w:pStyle w:val="Prrafodelista"/>
        <w:numPr>
          <w:ilvl w:val="0"/>
          <w:numId w:val="3"/>
        </w:numPr>
        <w:tabs>
          <w:tab w:val="left" w:pos="397"/>
        </w:tabs>
        <w:ind w:left="142" w:right="166" w:firstLine="0"/>
        <w:jc w:val="both"/>
        <w:rPr>
          <w:rFonts w:ascii="Georgia" w:hAnsi="Georgia"/>
          <w:sz w:val="24"/>
          <w:szCs w:val="24"/>
        </w:rPr>
      </w:pPr>
      <w:r w:rsidRPr="00306009">
        <w:rPr>
          <w:rFonts w:ascii="Georgia" w:hAnsi="Georgia"/>
          <w:sz w:val="24"/>
          <w:szCs w:val="24"/>
        </w:rPr>
        <w:t>No atender de manera regular a la población los días y horarios establecidos por la autoridad competente;</w:t>
      </w:r>
    </w:p>
    <w:p w14:paraId="0C5E141E" w14:textId="77777777" w:rsidR="00D3647B" w:rsidRPr="00306009" w:rsidRDefault="00D3647B" w:rsidP="00306009">
      <w:pPr>
        <w:pStyle w:val="Textoindependiente"/>
        <w:spacing w:before="5"/>
        <w:jc w:val="both"/>
        <w:rPr>
          <w:rFonts w:ascii="Georgia" w:hAnsi="Georgia"/>
          <w:sz w:val="24"/>
          <w:szCs w:val="24"/>
        </w:rPr>
      </w:pPr>
    </w:p>
    <w:p w14:paraId="1036824B" w14:textId="77777777" w:rsidR="00D3647B" w:rsidRPr="00306009" w:rsidRDefault="00D3647B" w:rsidP="00306009">
      <w:pPr>
        <w:pStyle w:val="Prrafodelista"/>
        <w:numPr>
          <w:ilvl w:val="0"/>
          <w:numId w:val="3"/>
        </w:numPr>
        <w:tabs>
          <w:tab w:val="left" w:pos="322"/>
        </w:tabs>
        <w:ind w:left="321" w:hanging="180"/>
        <w:jc w:val="both"/>
        <w:rPr>
          <w:rFonts w:ascii="Georgia" w:hAnsi="Georgia"/>
          <w:sz w:val="24"/>
          <w:szCs w:val="24"/>
        </w:rPr>
      </w:pPr>
      <w:r w:rsidRPr="00306009">
        <w:rPr>
          <w:rFonts w:ascii="Georgia" w:hAnsi="Georgia"/>
          <w:sz w:val="24"/>
          <w:szCs w:val="24"/>
        </w:rPr>
        <w:t>Mudar el domicilio del comedor comunitario sin previa autorización de la autoridad competente;</w:t>
      </w:r>
    </w:p>
    <w:p w14:paraId="16311DFD" w14:textId="77777777" w:rsidR="00D3647B" w:rsidRPr="00306009" w:rsidRDefault="00D3647B" w:rsidP="00306009">
      <w:pPr>
        <w:pStyle w:val="Textoindependiente"/>
        <w:spacing w:before="4"/>
        <w:jc w:val="both"/>
        <w:rPr>
          <w:rFonts w:ascii="Georgia" w:hAnsi="Georgia"/>
          <w:sz w:val="24"/>
          <w:szCs w:val="24"/>
        </w:rPr>
      </w:pPr>
    </w:p>
    <w:p w14:paraId="755822DD" w14:textId="77777777" w:rsidR="00D3647B" w:rsidRPr="00306009" w:rsidRDefault="00D3647B" w:rsidP="00306009">
      <w:pPr>
        <w:pStyle w:val="Prrafodelista"/>
        <w:numPr>
          <w:ilvl w:val="0"/>
          <w:numId w:val="3"/>
        </w:numPr>
        <w:tabs>
          <w:tab w:val="left" w:pos="375"/>
        </w:tabs>
        <w:ind w:left="142" w:right="164" w:firstLine="0"/>
        <w:jc w:val="both"/>
        <w:rPr>
          <w:rFonts w:ascii="Georgia" w:hAnsi="Georgia"/>
          <w:sz w:val="24"/>
          <w:szCs w:val="24"/>
        </w:rPr>
      </w:pPr>
      <w:r w:rsidRPr="00306009">
        <w:rPr>
          <w:rFonts w:ascii="Georgia" w:hAnsi="Georgia"/>
          <w:sz w:val="24"/>
          <w:szCs w:val="24"/>
        </w:rPr>
        <w:t>Realizar proselitismo, colocar mensajes partidistas, usar colores de algún partido político o hacer propaganda de algún partido o candidato independiente;</w:t>
      </w:r>
    </w:p>
    <w:p w14:paraId="513E5BB7" w14:textId="77777777" w:rsidR="00D3647B" w:rsidRPr="00306009" w:rsidRDefault="00D3647B" w:rsidP="00306009">
      <w:pPr>
        <w:pStyle w:val="Textoindependiente"/>
        <w:spacing w:before="4"/>
        <w:jc w:val="both"/>
        <w:rPr>
          <w:rFonts w:ascii="Georgia" w:hAnsi="Georgia"/>
          <w:sz w:val="24"/>
          <w:szCs w:val="24"/>
        </w:rPr>
      </w:pPr>
    </w:p>
    <w:p w14:paraId="605156D1" w14:textId="77777777" w:rsidR="00D3647B" w:rsidRPr="00306009" w:rsidRDefault="00D3647B" w:rsidP="00306009">
      <w:pPr>
        <w:pStyle w:val="Prrafodelista"/>
        <w:numPr>
          <w:ilvl w:val="0"/>
          <w:numId w:val="3"/>
        </w:numPr>
        <w:tabs>
          <w:tab w:val="left" w:pos="411"/>
        </w:tabs>
        <w:spacing w:before="1"/>
        <w:ind w:left="142" w:right="166" w:firstLine="0"/>
        <w:jc w:val="both"/>
        <w:rPr>
          <w:rFonts w:ascii="Georgia" w:hAnsi="Georgia"/>
          <w:sz w:val="24"/>
          <w:szCs w:val="24"/>
        </w:rPr>
      </w:pPr>
      <w:r w:rsidRPr="00306009">
        <w:rPr>
          <w:rFonts w:ascii="Georgia" w:hAnsi="Georgia"/>
          <w:sz w:val="24"/>
          <w:szCs w:val="24"/>
        </w:rPr>
        <w:t>No comprobar y justificar el apoyo económico otorgado para uso exclusivo de la mejora del comedor comunitario;</w:t>
      </w:r>
    </w:p>
    <w:p w14:paraId="2B7C79E0" w14:textId="77777777" w:rsidR="00D3647B" w:rsidRPr="00306009" w:rsidRDefault="00D3647B" w:rsidP="00306009">
      <w:pPr>
        <w:pStyle w:val="Textoindependiente"/>
        <w:spacing w:before="4"/>
        <w:jc w:val="both"/>
        <w:rPr>
          <w:rFonts w:ascii="Georgia" w:hAnsi="Georgia"/>
          <w:sz w:val="24"/>
          <w:szCs w:val="24"/>
        </w:rPr>
      </w:pPr>
    </w:p>
    <w:p w14:paraId="615C5A11" w14:textId="77777777" w:rsidR="00D3647B" w:rsidRPr="00306009" w:rsidRDefault="00D3647B" w:rsidP="00306009">
      <w:pPr>
        <w:pStyle w:val="Prrafodelista"/>
        <w:numPr>
          <w:ilvl w:val="0"/>
          <w:numId w:val="3"/>
        </w:numPr>
        <w:tabs>
          <w:tab w:val="left" w:pos="308"/>
        </w:tabs>
        <w:ind w:left="307" w:hanging="166"/>
        <w:jc w:val="both"/>
        <w:rPr>
          <w:rFonts w:ascii="Georgia" w:hAnsi="Georgia"/>
          <w:sz w:val="24"/>
          <w:szCs w:val="24"/>
        </w:rPr>
      </w:pPr>
      <w:r w:rsidRPr="00306009">
        <w:rPr>
          <w:rFonts w:ascii="Georgia" w:hAnsi="Georgia"/>
          <w:sz w:val="24"/>
          <w:szCs w:val="24"/>
        </w:rPr>
        <w:t>No acreditar la posesión del inmueble donde se encuentre instalado el comedor comunitario, y</w:t>
      </w:r>
    </w:p>
    <w:p w14:paraId="2EF83A42" w14:textId="77777777" w:rsidR="00D3647B" w:rsidRPr="00306009" w:rsidRDefault="00D3647B" w:rsidP="00306009">
      <w:pPr>
        <w:pStyle w:val="Textoindependiente"/>
        <w:spacing w:before="4"/>
        <w:jc w:val="both"/>
        <w:rPr>
          <w:rFonts w:ascii="Georgia" w:hAnsi="Georgia"/>
          <w:sz w:val="24"/>
          <w:szCs w:val="24"/>
        </w:rPr>
      </w:pPr>
    </w:p>
    <w:p w14:paraId="03DFC807" w14:textId="77777777" w:rsidR="00D3647B" w:rsidRPr="00306009" w:rsidRDefault="00D3647B" w:rsidP="00306009">
      <w:pPr>
        <w:pStyle w:val="Prrafodelista"/>
        <w:numPr>
          <w:ilvl w:val="0"/>
          <w:numId w:val="3"/>
        </w:numPr>
        <w:tabs>
          <w:tab w:val="left" w:pos="310"/>
        </w:tabs>
        <w:ind w:left="309" w:hanging="168"/>
        <w:jc w:val="both"/>
        <w:rPr>
          <w:rFonts w:ascii="Georgia" w:hAnsi="Georgia"/>
          <w:sz w:val="24"/>
          <w:szCs w:val="24"/>
        </w:rPr>
      </w:pPr>
      <w:r w:rsidRPr="00306009">
        <w:rPr>
          <w:rFonts w:ascii="Georgia" w:hAnsi="Georgia"/>
          <w:sz w:val="24"/>
          <w:szCs w:val="24"/>
        </w:rPr>
        <w:t>Las demás que se determinen en las normas correspondientes.</w:t>
      </w:r>
    </w:p>
    <w:p w14:paraId="3B09640C" w14:textId="77777777" w:rsidR="00D3647B" w:rsidRPr="00306009" w:rsidRDefault="00D3647B" w:rsidP="00306009">
      <w:pPr>
        <w:pStyle w:val="Textoindependiente"/>
        <w:spacing w:before="4"/>
        <w:jc w:val="both"/>
        <w:rPr>
          <w:rFonts w:ascii="Georgia" w:hAnsi="Georgia"/>
          <w:sz w:val="24"/>
          <w:szCs w:val="24"/>
        </w:rPr>
      </w:pPr>
    </w:p>
    <w:p w14:paraId="72500057" w14:textId="77777777" w:rsidR="00D3647B" w:rsidRPr="00306009" w:rsidRDefault="00D3647B" w:rsidP="00306009">
      <w:pPr>
        <w:pStyle w:val="Textoindependiente"/>
        <w:ind w:left="142" w:right="167"/>
        <w:jc w:val="both"/>
        <w:rPr>
          <w:rFonts w:ascii="Georgia" w:hAnsi="Georgia"/>
          <w:sz w:val="24"/>
          <w:szCs w:val="24"/>
        </w:rPr>
      </w:pPr>
      <w:r w:rsidRPr="00306009">
        <w:rPr>
          <w:rFonts w:ascii="Georgia" w:hAnsi="Georgia"/>
          <w:sz w:val="24"/>
          <w:szCs w:val="24"/>
        </w:rPr>
        <w:t>Los procedimientos para efectuar el apercibimiento, suspensión temporal o baja definitiva de un comedor comunitario serán de conformidad a las disposiciones normativas que correspondan</w:t>
      </w:r>
    </w:p>
    <w:p w14:paraId="0229FD99" w14:textId="77777777" w:rsidR="00D3647B" w:rsidRPr="00306009" w:rsidRDefault="00D3647B" w:rsidP="00306009">
      <w:pPr>
        <w:pStyle w:val="Textoindependiente"/>
        <w:spacing w:before="5"/>
        <w:jc w:val="both"/>
        <w:rPr>
          <w:rFonts w:ascii="Georgia" w:hAnsi="Georgia"/>
          <w:sz w:val="24"/>
          <w:szCs w:val="24"/>
        </w:rPr>
      </w:pPr>
    </w:p>
    <w:p w14:paraId="1FF290F4" w14:textId="34C16DFE" w:rsidR="00D3647B" w:rsidRPr="00306009" w:rsidRDefault="00D3647B" w:rsidP="00306009">
      <w:pPr>
        <w:pStyle w:val="Textoindependiente"/>
        <w:spacing w:before="1"/>
        <w:ind w:left="142" w:right="163"/>
        <w:jc w:val="both"/>
        <w:rPr>
          <w:rFonts w:ascii="Georgia" w:hAnsi="Georgia"/>
          <w:sz w:val="24"/>
          <w:szCs w:val="24"/>
        </w:rPr>
      </w:pPr>
      <w:r w:rsidRPr="00306009">
        <w:rPr>
          <w:rFonts w:ascii="Georgia" w:hAnsi="Georgia"/>
          <w:sz w:val="24"/>
          <w:szCs w:val="24"/>
        </w:rPr>
        <w:t xml:space="preserve">Artículo </w:t>
      </w:r>
      <w:r w:rsidR="00306009">
        <w:rPr>
          <w:rFonts w:ascii="Georgia" w:hAnsi="Georgia"/>
          <w:sz w:val="24"/>
          <w:szCs w:val="24"/>
        </w:rPr>
        <w:t>30</w:t>
      </w:r>
      <w:r w:rsidRPr="00306009">
        <w:rPr>
          <w:rFonts w:ascii="Georgia" w:hAnsi="Georgia"/>
          <w:sz w:val="24"/>
          <w:szCs w:val="24"/>
        </w:rPr>
        <w:t xml:space="preserve">.- En el supuesto de baja definitiva de un comedor comunitario por los motivos que hace referencia el artículo 28 de la presente ley, se deberá incorporar un comedor comunitario nuevo dentro de la misma </w:t>
      </w:r>
      <w:r w:rsidR="00306009">
        <w:rPr>
          <w:rFonts w:ascii="Georgia" w:hAnsi="Georgia"/>
          <w:sz w:val="24"/>
          <w:szCs w:val="24"/>
        </w:rPr>
        <w:t>localidad o región</w:t>
      </w:r>
      <w:r w:rsidRPr="00306009">
        <w:rPr>
          <w:rFonts w:ascii="Georgia" w:hAnsi="Georgia"/>
          <w:sz w:val="24"/>
          <w:szCs w:val="24"/>
        </w:rPr>
        <w:t>, donde se localizaba el comedor que dejó de operar.</w:t>
      </w:r>
    </w:p>
    <w:p w14:paraId="37AFA73A" w14:textId="77777777" w:rsidR="00D3647B" w:rsidRPr="00306009" w:rsidRDefault="00D3647B" w:rsidP="00306009">
      <w:pPr>
        <w:pStyle w:val="Textoindependiente"/>
        <w:spacing w:before="4"/>
        <w:jc w:val="both"/>
        <w:rPr>
          <w:rFonts w:ascii="Georgia" w:hAnsi="Georgia"/>
          <w:sz w:val="24"/>
          <w:szCs w:val="24"/>
        </w:rPr>
      </w:pPr>
    </w:p>
    <w:p w14:paraId="68AF2A98" w14:textId="6539E4CD" w:rsidR="00D3647B" w:rsidRPr="00306009" w:rsidRDefault="00D3647B" w:rsidP="00306009">
      <w:pPr>
        <w:pStyle w:val="Textoindependiente"/>
        <w:spacing w:before="1"/>
        <w:ind w:left="142" w:right="166"/>
        <w:jc w:val="both"/>
        <w:rPr>
          <w:rFonts w:ascii="Georgia" w:hAnsi="Georgia"/>
          <w:sz w:val="24"/>
          <w:szCs w:val="24"/>
        </w:rPr>
      </w:pPr>
      <w:r w:rsidRPr="00306009">
        <w:rPr>
          <w:rFonts w:ascii="Georgia" w:hAnsi="Georgia"/>
          <w:sz w:val="24"/>
          <w:szCs w:val="24"/>
        </w:rPr>
        <w:t>Artículo 3</w:t>
      </w:r>
      <w:r w:rsidR="00306009">
        <w:rPr>
          <w:rFonts w:ascii="Georgia" w:hAnsi="Georgia"/>
          <w:sz w:val="24"/>
          <w:szCs w:val="24"/>
        </w:rPr>
        <w:t>1</w:t>
      </w:r>
      <w:r w:rsidRPr="00306009">
        <w:rPr>
          <w:rFonts w:ascii="Georgia" w:hAnsi="Georgia"/>
          <w:sz w:val="24"/>
          <w:szCs w:val="24"/>
        </w:rPr>
        <w:t>.- Las causas de suspensión temporal o baja definitiva de los comedores públicos se darán en el caso de incurrir en los supuestos siguientes:</w:t>
      </w:r>
    </w:p>
    <w:p w14:paraId="2301F0D9" w14:textId="77777777" w:rsidR="00D3647B" w:rsidRPr="00306009" w:rsidRDefault="00D3647B" w:rsidP="00306009">
      <w:pPr>
        <w:pStyle w:val="Textoindependiente"/>
        <w:spacing w:before="4"/>
        <w:jc w:val="both"/>
        <w:rPr>
          <w:rFonts w:ascii="Georgia" w:hAnsi="Georgia"/>
          <w:sz w:val="24"/>
          <w:szCs w:val="24"/>
        </w:rPr>
      </w:pPr>
    </w:p>
    <w:p w14:paraId="1C817054" w14:textId="77777777" w:rsidR="00D3647B" w:rsidRPr="00306009" w:rsidRDefault="00D3647B" w:rsidP="00306009">
      <w:pPr>
        <w:pStyle w:val="Prrafodelista"/>
        <w:numPr>
          <w:ilvl w:val="0"/>
          <w:numId w:val="2"/>
        </w:numPr>
        <w:tabs>
          <w:tab w:val="left" w:pos="390"/>
        </w:tabs>
        <w:ind w:right="170" w:firstLine="0"/>
        <w:jc w:val="both"/>
        <w:rPr>
          <w:rFonts w:ascii="Georgia" w:hAnsi="Georgia"/>
          <w:sz w:val="24"/>
          <w:szCs w:val="24"/>
        </w:rPr>
      </w:pPr>
      <w:r w:rsidRPr="00306009">
        <w:rPr>
          <w:rFonts w:ascii="Georgia" w:hAnsi="Georgia"/>
          <w:sz w:val="24"/>
          <w:szCs w:val="24"/>
        </w:rPr>
        <w:t>Utilizar recursos de los comedores públicos con fines políticos, personales o cualquier otro que contravenga a los establecidos en la normatividad aplicable;</w:t>
      </w:r>
    </w:p>
    <w:p w14:paraId="36D10834" w14:textId="52E4EFDC" w:rsidR="00D3647B" w:rsidRPr="00306009" w:rsidRDefault="00D3647B" w:rsidP="00D3647B">
      <w:pPr>
        <w:pStyle w:val="Prrafodelista"/>
        <w:numPr>
          <w:ilvl w:val="0"/>
          <w:numId w:val="2"/>
        </w:numPr>
        <w:tabs>
          <w:tab w:val="left" w:pos="375"/>
        </w:tabs>
        <w:spacing w:before="84"/>
        <w:ind w:right="164" w:firstLine="0"/>
        <w:jc w:val="both"/>
        <w:rPr>
          <w:rFonts w:ascii="Georgia" w:hAnsi="Georgia"/>
          <w:sz w:val="24"/>
          <w:szCs w:val="24"/>
        </w:rPr>
      </w:pPr>
      <w:r w:rsidRPr="00306009">
        <w:rPr>
          <w:rFonts w:ascii="Georgia" w:hAnsi="Georgia"/>
          <w:sz w:val="24"/>
          <w:szCs w:val="24"/>
        </w:rPr>
        <w:t>Negar el servicio;</w:t>
      </w:r>
    </w:p>
    <w:p w14:paraId="0C3482D8" w14:textId="77777777" w:rsidR="00D3647B" w:rsidRPr="00306009" w:rsidRDefault="00D3647B" w:rsidP="00D3647B">
      <w:pPr>
        <w:pStyle w:val="Textoindependiente"/>
        <w:spacing w:before="4"/>
        <w:rPr>
          <w:rFonts w:ascii="Georgia" w:hAnsi="Georgia"/>
          <w:sz w:val="24"/>
          <w:szCs w:val="24"/>
        </w:rPr>
      </w:pPr>
    </w:p>
    <w:p w14:paraId="558C44AD" w14:textId="77777777" w:rsidR="00D3647B" w:rsidRPr="00306009" w:rsidRDefault="00D3647B" w:rsidP="00D3647B">
      <w:pPr>
        <w:pStyle w:val="Prrafodelista"/>
        <w:numPr>
          <w:ilvl w:val="0"/>
          <w:numId w:val="2"/>
        </w:numPr>
        <w:tabs>
          <w:tab w:val="left" w:pos="358"/>
        </w:tabs>
        <w:spacing w:before="1"/>
        <w:ind w:right="168" w:firstLine="0"/>
        <w:jc w:val="both"/>
        <w:rPr>
          <w:rFonts w:ascii="Georgia" w:hAnsi="Georgia"/>
          <w:sz w:val="24"/>
          <w:szCs w:val="24"/>
        </w:rPr>
      </w:pPr>
      <w:r w:rsidRPr="00306009">
        <w:rPr>
          <w:rFonts w:ascii="Georgia" w:hAnsi="Georgia"/>
          <w:sz w:val="24"/>
          <w:szCs w:val="24"/>
        </w:rPr>
        <w:t>Presentación de más de 3 quejas debidamente justificadas por parte de las personas beneficiarias del comedor;</w:t>
      </w:r>
    </w:p>
    <w:p w14:paraId="01338122" w14:textId="77777777" w:rsidR="00D3647B" w:rsidRPr="00306009" w:rsidRDefault="00D3647B" w:rsidP="00D3647B">
      <w:pPr>
        <w:pStyle w:val="Textoindependiente"/>
        <w:spacing w:before="4"/>
        <w:rPr>
          <w:rFonts w:ascii="Georgia" w:hAnsi="Georgia"/>
          <w:sz w:val="24"/>
          <w:szCs w:val="24"/>
        </w:rPr>
      </w:pPr>
    </w:p>
    <w:p w14:paraId="2FEDB87D" w14:textId="77777777" w:rsidR="00D3647B" w:rsidRPr="00306009" w:rsidRDefault="00D3647B" w:rsidP="00D3647B">
      <w:pPr>
        <w:pStyle w:val="Prrafodelista"/>
        <w:numPr>
          <w:ilvl w:val="0"/>
          <w:numId w:val="2"/>
        </w:numPr>
        <w:tabs>
          <w:tab w:val="left" w:pos="366"/>
        </w:tabs>
        <w:ind w:right="159" w:firstLine="0"/>
        <w:jc w:val="both"/>
        <w:rPr>
          <w:rFonts w:ascii="Georgia" w:hAnsi="Georgia"/>
          <w:sz w:val="24"/>
          <w:szCs w:val="24"/>
        </w:rPr>
      </w:pPr>
      <w:r w:rsidRPr="00306009">
        <w:rPr>
          <w:rFonts w:ascii="Georgia" w:hAnsi="Georgia"/>
          <w:sz w:val="24"/>
          <w:szCs w:val="24"/>
        </w:rPr>
        <w:t>Situaciones externas que afecten el funcionamiento del comedor, tales como falta de instalaciones o servicios básicos;</w:t>
      </w:r>
    </w:p>
    <w:p w14:paraId="4DCB63A9" w14:textId="77777777" w:rsidR="00D3647B" w:rsidRPr="00306009" w:rsidRDefault="00D3647B" w:rsidP="00D3647B">
      <w:pPr>
        <w:pStyle w:val="Textoindependiente"/>
        <w:spacing w:before="5"/>
        <w:rPr>
          <w:rFonts w:ascii="Georgia" w:hAnsi="Georgia"/>
          <w:sz w:val="24"/>
          <w:szCs w:val="24"/>
        </w:rPr>
      </w:pPr>
    </w:p>
    <w:p w14:paraId="0EBB1DFB" w14:textId="77777777" w:rsidR="00D3647B" w:rsidRPr="00306009" w:rsidRDefault="00D3647B" w:rsidP="00D3647B">
      <w:pPr>
        <w:pStyle w:val="Prrafodelista"/>
        <w:numPr>
          <w:ilvl w:val="0"/>
          <w:numId w:val="2"/>
        </w:numPr>
        <w:tabs>
          <w:tab w:val="left" w:pos="404"/>
        </w:tabs>
        <w:ind w:right="168" w:firstLine="0"/>
        <w:jc w:val="both"/>
        <w:rPr>
          <w:rFonts w:ascii="Georgia" w:hAnsi="Georgia"/>
          <w:sz w:val="24"/>
          <w:szCs w:val="24"/>
        </w:rPr>
      </w:pPr>
      <w:r w:rsidRPr="00306009">
        <w:rPr>
          <w:rFonts w:ascii="Georgia" w:hAnsi="Georgia"/>
          <w:sz w:val="24"/>
          <w:szCs w:val="24"/>
        </w:rPr>
        <w:t>Fenómenos naturales de emergencia o desastre que pongan en riesgo el funcionamiento del comedor y la seguridad de las personas usuarias o beneficiarias y de las personas que prestan sus servicios en éstos;</w:t>
      </w:r>
    </w:p>
    <w:p w14:paraId="3B79DE3B" w14:textId="77777777" w:rsidR="00D3647B" w:rsidRPr="00306009" w:rsidRDefault="00D3647B" w:rsidP="00D3647B">
      <w:pPr>
        <w:pStyle w:val="Textoindependiente"/>
        <w:spacing w:before="5"/>
        <w:rPr>
          <w:rFonts w:ascii="Georgia" w:hAnsi="Georgia"/>
          <w:sz w:val="24"/>
          <w:szCs w:val="24"/>
        </w:rPr>
      </w:pPr>
    </w:p>
    <w:p w14:paraId="4D4F522D" w14:textId="77777777" w:rsidR="00D3647B" w:rsidRPr="00306009" w:rsidRDefault="00D3647B" w:rsidP="00D3647B">
      <w:pPr>
        <w:pStyle w:val="Prrafodelista"/>
        <w:numPr>
          <w:ilvl w:val="0"/>
          <w:numId w:val="2"/>
        </w:numPr>
        <w:tabs>
          <w:tab w:val="left" w:pos="322"/>
        </w:tabs>
        <w:ind w:left="321" w:hanging="180"/>
        <w:jc w:val="both"/>
        <w:rPr>
          <w:rFonts w:ascii="Georgia" w:hAnsi="Georgia"/>
          <w:sz w:val="24"/>
          <w:szCs w:val="24"/>
        </w:rPr>
      </w:pPr>
      <w:r w:rsidRPr="00306009">
        <w:rPr>
          <w:rFonts w:ascii="Georgia" w:hAnsi="Georgia"/>
          <w:sz w:val="24"/>
          <w:szCs w:val="24"/>
        </w:rPr>
        <w:t>Preparar alimentos fuera de los criterios de elaboración higiénica y nutricional, y</w:t>
      </w:r>
    </w:p>
    <w:p w14:paraId="771072E5" w14:textId="77777777" w:rsidR="00D3647B" w:rsidRPr="00306009" w:rsidRDefault="00D3647B" w:rsidP="00D3647B">
      <w:pPr>
        <w:pStyle w:val="Textoindependiente"/>
        <w:spacing w:before="7"/>
        <w:rPr>
          <w:rFonts w:ascii="Georgia" w:hAnsi="Georgia"/>
          <w:sz w:val="24"/>
          <w:szCs w:val="24"/>
        </w:rPr>
      </w:pPr>
    </w:p>
    <w:p w14:paraId="4D14A045" w14:textId="77777777" w:rsidR="00D3647B" w:rsidRPr="00306009" w:rsidRDefault="00D3647B" w:rsidP="00D3647B">
      <w:pPr>
        <w:pStyle w:val="Prrafodelista"/>
        <w:numPr>
          <w:ilvl w:val="0"/>
          <w:numId w:val="2"/>
        </w:numPr>
        <w:tabs>
          <w:tab w:val="left" w:pos="375"/>
        </w:tabs>
        <w:ind w:left="374" w:hanging="233"/>
        <w:jc w:val="both"/>
        <w:rPr>
          <w:rFonts w:ascii="Georgia" w:hAnsi="Georgia"/>
          <w:sz w:val="24"/>
          <w:szCs w:val="24"/>
        </w:rPr>
      </w:pPr>
      <w:r w:rsidRPr="00306009">
        <w:rPr>
          <w:rFonts w:ascii="Georgia" w:hAnsi="Georgia"/>
          <w:sz w:val="24"/>
          <w:szCs w:val="24"/>
        </w:rPr>
        <w:t>Las demás que se determinen en las normas correspondientes.</w:t>
      </w:r>
    </w:p>
    <w:p w14:paraId="2B555241" w14:textId="77777777" w:rsidR="00D3647B" w:rsidRPr="00306009" w:rsidRDefault="00D3647B" w:rsidP="00D3647B">
      <w:pPr>
        <w:pStyle w:val="Textoindependiente"/>
        <w:spacing w:before="4"/>
        <w:rPr>
          <w:rFonts w:ascii="Georgia" w:hAnsi="Georgia"/>
          <w:sz w:val="24"/>
          <w:szCs w:val="24"/>
        </w:rPr>
      </w:pPr>
    </w:p>
    <w:p w14:paraId="034163A1" w14:textId="77777777" w:rsidR="00D3647B" w:rsidRPr="00306009" w:rsidRDefault="00D3647B" w:rsidP="00D3647B">
      <w:pPr>
        <w:pStyle w:val="Textoindependiente"/>
        <w:ind w:left="142" w:right="169"/>
        <w:jc w:val="both"/>
        <w:rPr>
          <w:rFonts w:ascii="Georgia" w:hAnsi="Georgia"/>
          <w:sz w:val="24"/>
          <w:szCs w:val="24"/>
        </w:rPr>
      </w:pPr>
      <w:r w:rsidRPr="00306009">
        <w:rPr>
          <w:rFonts w:ascii="Georgia" w:hAnsi="Georgia"/>
          <w:sz w:val="24"/>
          <w:szCs w:val="24"/>
        </w:rPr>
        <w:t>Los procedimientos para efectuar la suspensión temporal o baja definitiva de un comedor público serán de conformidad a las disposiciones normativas que correspondan.</w:t>
      </w:r>
    </w:p>
    <w:p w14:paraId="7E97CD0F" w14:textId="77777777" w:rsidR="00D3647B" w:rsidRPr="00306009" w:rsidRDefault="00D3647B" w:rsidP="00D3647B">
      <w:pPr>
        <w:pStyle w:val="Textoindependiente"/>
        <w:spacing w:before="4"/>
        <w:rPr>
          <w:rFonts w:ascii="Georgia" w:hAnsi="Georgia"/>
          <w:sz w:val="24"/>
          <w:szCs w:val="24"/>
        </w:rPr>
      </w:pPr>
    </w:p>
    <w:p w14:paraId="20A2B3C9" w14:textId="2AB218D4" w:rsidR="00D3647B" w:rsidRPr="00306009" w:rsidRDefault="00D3647B" w:rsidP="00D3647B">
      <w:pPr>
        <w:pStyle w:val="Textoindependiente"/>
        <w:spacing w:before="1"/>
        <w:ind w:left="142" w:right="165"/>
        <w:jc w:val="both"/>
        <w:rPr>
          <w:rFonts w:ascii="Georgia" w:hAnsi="Georgia"/>
          <w:sz w:val="24"/>
          <w:szCs w:val="24"/>
        </w:rPr>
      </w:pPr>
      <w:r w:rsidRPr="00306009">
        <w:rPr>
          <w:rFonts w:ascii="Georgia" w:hAnsi="Georgia"/>
          <w:sz w:val="24"/>
          <w:szCs w:val="24"/>
        </w:rPr>
        <w:t>Artículo 3</w:t>
      </w:r>
      <w:r w:rsidR="00306009">
        <w:rPr>
          <w:rFonts w:ascii="Georgia" w:hAnsi="Georgia"/>
          <w:sz w:val="24"/>
          <w:szCs w:val="24"/>
        </w:rPr>
        <w:t>2</w:t>
      </w:r>
      <w:r w:rsidRPr="00306009">
        <w:rPr>
          <w:rFonts w:ascii="Georgia" w:hAnsi="Georgia"/>
          <w:sz w:val="24"/>
          <w:szCs w:val="24"/>
        </w:rPr>
        <w:t xml:space="preserve">.- En el supuesto de baja definitiva de un comedor público por los motivos a que hace referencia el artículo 30 de la presente ley, se deberá incorporar un comedor público nuevo, preferentemente dentro de la misma </w:t>
      </w:r>
      <w:r w:rsidR="00306009">
        <w:rPr>
          <w:rFonts w:ascii="Georgia" w:hAnsi="Georgia"/>
          <w:sz w:val="24"/>
          <w:szCs w:val="24"/>
        </w:rPr>
        <w:t xml:space="preserve">localidad o región </w:t>
      </w:r>
      <w:r w:rsidRPr="00306009">
        <w:rPr>
          <w:rFonts w:ascii="Georgia" w:hAnsi="Georgia"/>
          <w:sz w:val="24"/>
          <w:szCs w:val="24"/>
        </w:rPr>
        <w:t>donde se localizaba el comedor que dejó de operar.</w:t>
      </w:r>
    </w:p>
    <w:p w14:paraId="1CD7EFD4" w14:textId="77777777" w:rsidR="00D3647B" w:rsidRPr="00306009" w:rsidRDefault="00D3647B" w:rsidP="00D3647B">
      <w:pPr>
        <w:pStyle w:val="Textoindependiente"/>
        <w:spacing w:before="2"/>
        <w:rPr>
          <w:rFonts w:ascii="Georgia" w:hAnsi="Georgia"/>
          <w:sz w:val="24"/>
          <w:szCs w:val="24"/>
        </w:rPr>
      </w:pPr>
    </w:p>
    <w:p w14:paraId="23184846" w14:textId="26970013" w:rsidR="00D3647B" w:rsidRPr="00306009" w:rsidRDefault="00D3647B" w:rsidP="00D3647B">
      <w:pPr>
        <w:pStyle w:val="Textoindependiente"/>
        <w:spacing w:before="1"/>
        <w:ind w:left="142" w:right="162"/>
        <w:jc w:val="both"/>
        <w:rPr>
          <w:rFonts w:ascii="Georgia" w:hAnsi="Georgia"/>
          <w:sz w:val="24"/>
          <w:szCs w:val="24"/>
        </w:rPr>
      </w:pPr>
      <w:r w:rsidRPr="00306009">
        <w:rPr>
          <w:rFonts w:ascii="Georgia" w:hAnsi="Georgia"/>
          <w:sz w:val="24"/>
          <w:szCs w:val="24"/>
        </w:rPr>
        <w:t>Artículo 3</w:t>
      </w:r>
      <w:r w:rsidR="00306009">
        <w:rPr>
          <w:rFonts w:ascii="Georgia" w:hAnsi="Georgia"/>
          <w:sz w:val="24"/>
          <w:szCs w:val="24"/>
        </w:rPr>
        <w:t>3</w:t>
      </w:r>
      <w:r w:rsidRPr="00306009">
        <w:rPr>
          <w:rFonts w:ascii="Georgia" w:hAnsi="Georgia"/>
          <w:sz w:val="24"/>
          <w:szCs w:val="24"/>
        </w:rPr>
        <w:t>.- Las causas de suspensión temporal y baja definitiva para los comedores populares se darán en caso de incurrir en los supuestos siguientes:</w:t>
      </w:r>
    </w:p>
    <w:p w14:paraId="75995801" w14:textId="77777777" w:rsidR="00D3647B" w:rsidRPr="00306009" w:rsidRDefault="00D3647B" w:rsidP="00D3647B">
      <w:pPr>
        <w:pStyle w:val="Textoindependiente"/>
        <w:spacing w:before="4"/>
        <w:rPr>
          <w:rFonts w:ascii="Georgia" w:hAnsi="Georgia"/>
          <w:sz w:val="24"/>
          <w:szCs w:val="24"/>
        </w:rPr>
      </w:pPr>
    </w:p>
    <w:p w14:paraId="16D20F82" w14:textId="77777777" w:rsidR="00D3647B" w:rsidRPr="00306009" w:rsidRDefault="00D3647B" w:rsidP="00D3647B">
      <w:pPr>
        <w:pStyle w:val="Prrafodelista"/>
        <w:numPr>
          <w:ilvl w:val="0"/>
          <w:numId w:val="1"/>
        </w:numPr>
        <w:tabs>
          <w:tab w:val="left" w:pos="373"/>
        </w:tabs>
        <w:ind w:right="168" w:firstLine="0"/>
        <w:jc w:val="both"/>
        <w:rPr>
          <w:rFonts w:ascii="Georgia" w:hAnsi="Georgia"/>
          <w:sz w:val="24"/>
          <w:szCs w:val="24"/>
        </w:rPr>
      </w:pPr>
      <w:r w:rsidRPr="00306009">
        <w:rPr>
          <w:rFonts w:ascii="Georgia" w:hAnsi="Georgia"/>
          <w:sz w:val="24"/>
          <w:szCs w:val="24"/>
        </w:rPr>
        <w:t>Presentar documentos falsos o apócrifos por parte de algún integrante de los Grupos Solidarios a la Autoridad Responsable;</w:t>
      </w:r>
    </w:p>
    <w:p w14:paraId="13A9AC7F" w14:textId="77777777" w:rsidR="00D3647B" w:rsidRPr="00306009" w:rsidRDefault="00D3647B" w:rsidP="00D3647B">
      <w:pPr>
        <w:pStyle w:val="Textoindependiente"/>
        <w:spacing w:before="5"/>
        <w:rPr>
          <w:rFonts w:ascii="Georgia" w:hAnsi="Georgia"/>
          <w:sz w:val="24"/>
          <w:szCs w:val="24"/>
        </w:rPr>
      </w:pPr>
    </w:p>
    <w:p w14:paraId="6F4B3570" w14:textId="77777777" w:rsidR="00D3647B" w:rsidRPr="00306009" w:rsidRDefault="00D3647B" w:rsidP="00D3647B">
      <w:pPr>
        <w:pStyle w:val="Prrafodelista"/>
        <w:numPr>
          <w:ilvl w:val="0"/>
          <w:numId w:val="1"/>
        </w:numPr>
        <w:tabs>
          <w:tab w:val="left" w:pos="411"/>
        </w:tabs>
        <w:ind w:right="167" w:firstLine="0"/>
        <w:jc w:val="both"/>
        <w:rPr>
          <w:rFonts w:ascii="Georgia" w:hAnsi="Georgia"/>
          <w:sz w:val="24"/>
          <w:szCs w:val="24"/>
        </w:rPr>
      </w:pPr>
      <w:r w:rsidRPr="00306009">
        <w:rPr>
          <w:rFonts w:ascii="Georgia" w:hAnsi="Georgia"/>
          <w:sz w:val="24"/>
          <w:szCs w:val="24"/>
        </w:rPr>
        <w:t>Atender a la población objetivo sin enfoque de equidad de género y derechos humanos, de conformidad a las capacitaciones recibidas;</w:t>
      </w:r>
    </w:p>
    <w:p w14:paraId="334DF775" w14:textId="77777777" w:rsidR="00D3647B" w:rsidRPr="00306009" w:rsidRDefault="00D3647B" w:rsidP="00D3647B">
      <w:pPr>
        <w:pStyle w:val="Textoindependiente"/>
        <w:spacing w:before="4"/>
        <w:rPr>
          <w:rFonts w:ascii="Georgia" w:hAnsi="Georgia"/>
          <w:sz w:val="24"/>
          <w:szCs w:val="24"/>
        </w:rPr>
      </w:pPr>
    </w:p>
    <w:p w14:paraId="511B2163" w14:textId="77777777" w:rsidR="00D3647B" w:rsidRPr="00306009" w:rsidRDefault="00D3647B" w:rsidP="00D3647B">
      <w:pPr>
        <w:pStyle w:val="Prrafodelista"/>
        <w:numPr>
          <w:ilvl w:val="0"/>
          <w:numId w:val="1"/>
        </w:numPr>
        <w:tabs>
          <w:tab w:val="left" w:pos="365"/>
        </w:tabs>
        <w:spacing w:before="1"/>
        <w:ind w:left="364" w:hanging="223"/>
        <w:jc w:val="both"/>
        <w:rPr>
          <w:rFonts w:ascii="Georgia" w:hAnsi="Georgia"/>
          <w:sz w:val="24"/>
          <w:szCs w:val="24"/>
        </w:rPr>
      </w:pPr>
      <w:r w:rsidRPr="00306009">
        <w:rPr>
          <w:rFonts w:ascii="Georgia" w:hAnsi="Georgia"/>
          <w:sz w:val="24"/>
          <w:szCs w:val="24"/>
        </w:rPr>
        <w:t>Preparar alimentos fuera de los criterios de elaboración higiénica y nutricional;</w:t>
      </w:r>
    </w:p>
    <w:p w14:paraId="18DCC3A9" w14:textId="77777777" w:rsidR="00D3647B" w:rsidRPr="00306009" w:rsidRDefault="00D3647B" w:rsidP="00D3647B">
      <w:pPr>
        <w:pStyle w:val="Textoindependiente"/>
        <w:spacing w:before="4"/>
        <w:rPr>
          <w:rFonts w:ascii="Georgia" w:hAnsi="Georgia"/>
          <w:sz w:val="24"/>
          <w:szCs w:val="24"/>
        </w:rPr>
      </w:pPr>
    </w:p>
    <w:p w14:paraId="684AE510" w14:textId="593A737E" w:rsidR="00D3647B" w:rsidRPr="00306009" w:rsidRDefault="00D3647B" w:rsidP="00D3647B">
      <w:pPr>
        <w:pStyle w:val="Prrafodelista"/>
        <w:numPr>
          <w:ilvl w:val="0"/>
          <w:numId w:val="1"/>
        </w:numPr>
        <w:tabs>
          <w:tab w:val="left" w:pos="375"/>
        </w:tabs>
        <w:ind w:left="374" w:hanging="233"/>
        <w:jc w:val="both"/>
        <w:rPr>
          <w:rFonts w:ascii="Georgia" w:hAnsi="Georgia"/>
          <w:sz w:val="24"/>
          <w:szCs w:val="24"/>
        </w:rPr>
      </w:pPr>
      <w:r w:rsidRPr="00306009">
        <w:rPr>
          <w:rFonts w:ascii="Georgia" w:hAnsi="Georgia"/>
          <w:sz w:val="24"/>
          <w:szCs w:val="24"/>
        </w:rPr>
        <w:t>Cobrar cuota</w:t>
      </w:r>
      <w:r w:rsidR="00306009">
        <w:rPr>
          <w:rFonts w:ascii="Georgia" w:hAnsi="Georgia"/>
          <w:sz w:val="24"/>
          <w:szCs w:val="24"/>
        </w:rPr>
        <w:t xml:space="preserve"> de recuperación o alguna contraprestación</w:t>
      </w:r>
      <w:r w:rsidRPr="00306009">
        <w:rPr>
          <w:rFonts w:ascii="Georgia" w:hAnsi="Georgia"/>
          <w:sz w:val="24"/>
          <w:szCs w:val="24"/>
        </w:rPr>
        <w:t>;</w:t>
      </w:r>
    </w:p>
    <w:p w14:paraId="1C427945" w14:textId="77777777" w:rsidR="00D3647B" w:rsidRPr="00306009" w:rsidRDefault="00D3647B" w:rsidP="00D3647B">
      <w:pPr>
        <w:pStyle w:val="Textoindependiente"/>
        <w:spacing w:before="6"/>
        <w:rPr>
          <w:rFonts w:ascii="Georgia" w:hAnsi="Georgia"/>
          <w:sz w:val="24"/>
          <w:szCs w:val="24"/>
        </w:rPr>
      </w:pPr>
    </w:p>
    <w:p w14:paraId="3D331978" w14:textId="77777777" w:rsidR="00D3647B" w:rsidRPr="00306009" w:rsidRDefault="00D3647B" w:rsidP="00D3647B">
      <w:pPr>
        <w:pStyle w:val="Prrafodelista"/>
        <w:numPr>
          <w:ilvl w:val="0"/>
          <w:numId w:val="1"/>
        </w:numPr>
        <w:tabs>
          <w:tab w:val="left" w:pos="375"/>
        </w:tabs>
        <w:ind w:left="374" w:hanging="233"/>
        <w:jc w:val="both"/>
        <w:rPr>
          <w:rFonts w:ascii="Georgia" w:hAnsi="Georgia"/>
          <w:sz w:val="24"/>
          <w:szCs w:val="24"/>
        </w:rPr>
      </w:pPr>
      <w:r w:rsidRPr="00306009">
        <w:rPr>
          <w:rFonts w:ascii="Georgia" w:hAnsi="Georgia"/>
          <w:sz w:val="24"/>
          <w:szCs w:val="24"/>
        </w:rPr>
        <w:t>Cambiar el domicilio del comedor popular sin previa autorización de la autoridad competente;</w:t>
      </w:r>
    </w:p>
    <w:p w14:paraId="6C64DC6B" w14:textId="77777777" w:rsidR="00D3647B" w:rsidRPr="00306009" w:rsidRDefault="00D3647B" w:rsidP="00D3647B">
      <w:pPr>
        <w:pStyle w:val="Textoindependiente"/>
        <w:spacing w:before="4"/>
        <w:rPr>
          <w:rFonts w:ascii="Georgia" w:hAnsi="Georgia"/>
          <w:sz w:val="24"/>
          <w:szCs w:val="24"/>
        </w:rPr>
      </w:pPr>
    </w:p>
    <w:p w14:paraId="7468EE2D" w14:textId="326D9C9D" w:rsidR="00D3647B" w:rsidRPr="00306009" w:rsidRDefault="00D3647B" w:rsidP="00D3647B">
      <w:pPr>
        <w:pStyle w:val="Prrafodelista"/>
        <w:numPr>
          <w:ilvl w:val="0"/>
          <w:numId w:val="1"/>
        </w:numPr>
        <w:tabs>
          <w:tab w:val="left" w:pos="327"/>
        </w:tabs>
        <w:ind w:right="169" w:firstLine="0"/>
        <w:jc w:val="both"/>
        <w:rPr>
          <w:rFonts w:ascii="Georgia" w:hAnsi="Georgia"/>
          <w:sz w:val="24"/>
          <w:szCs w:val="24"/>
        </w:rPr>
      </w:pPr>
      <w:r w:rsidRPr="00306009">
        <w:rPr>
          <w:rFonts w:ascii="Georgia" w:hAnsi="Georgia"/>
          <w:sz w:val="24"/>
          <w:szCs w:val="24"/>
        </w:rPr>
        <w:t>Negar el servicio;</w:t>
      </w:r>
    </w:p>
    <w:p w14:paraId="7886378B" w14:textId="77777777" w:rsidR="00D3647B" w:rsidRPr="00306009" w:rsidRDefault="00D3647B" w:rsidP="00D3647B">
      <w:pPr>
        <w:pStyle w:val="Textoindependiente"/>
        <w:spacing w:before="5"/>
        <w:rPr>
          <w:rFonts w:ascii="Georgia" w:hAnsi="Georgia"/>
          <w:sz w:val="24"/>
          <w:szCs w:val="24"/>
        </w:rPr>
      </w:pPr>
    </w:p>
    <w:p w14:paraId="500DD1CC" w14:textId="77777777" w:rsidR="00D3647B" w:rsidRPr="00306009" w:rsidRDefault="00D3647B" w:rsidP="00D3647B">
      <w:pPr>
        <w:pStyle w:val="Prrafodelista"/>
        <w:numPr>
          <w:ilvl w:val="0"/>
          <w:numId w:val="1"/>
        </w:numPr>
        <w:tabs>
          <w:tab w:val="left" w:pos="373"/>
        </w:tabs>
        <w:ind w:right="167" w:firstLine="0"/>
        <w:jc w:val="both"/>
        <w:rPr>
          <w:rFonts w:ascii="Georgia" w:hAnsi="Georgia"/>
          <w:sz w:val="24"/>
          <w:szCs w:val="24"/>
        </w:rPr>
      </w:pPr>
      <w:r w:rsidRPr="00306009">
        <w:rPr>
          <w:rFonts w:ascii="Georgia" w:hAnsi="Georgia"/>
          <w:sz w:val="24"/>
          <w:szCs w:val="24"/>
        </w:rPr>
        <w:t>No atender las disposiciones generales sanitarias y de protección civil y que por su inobservancia implique un riesgo a la salud y/o integridad de las personas usuarias o beneficiarias del comedor;</w:t>
      </w:r>
    </w:p>
    <w:p w14:paraId="3D365427" w14:textId="77777777" w:rsidR="00D3647B" w:rsidRPr="00306009" w:rsidRDefault="00D3647B" w:rsidP="00D3647B">
      <w:pPr>
        <w:pStyle w:val="Textoindependiente"/>
        <w:spacing w:before="4"/>
        <w:rPr>
          <w:rFonts w:ascii="Georgia" w:hAnsi="Georgia"/>
          <w:sz w:val="24"/>
          <w:szCs w:val="24"/>
        </w:rPr>
      </w:pPr>
    </w:p>
    <w:p w14:paraId="68473C39" w14:textId="77777777" w:rsidR="00D3647B" w:rsidRPr="00306009" w:rsidRDefault="00D3647B" w:rsidP="00D3647B">
      <w:pPr>
        <w:pStyle w:val="Prrafodelista"/>
        <w:numPr>
          <w:ilvl w:val="0"/>
          <w:numId w:val="1"/>
        </w:numPr>
        <w:tabs>
          <w:tab w:val="left" w:pos="433"/>
        </w:tabs>
        <w:spacing w:before="1"/>
        <w:ind w:right="161" w:firstLine="0"/>
        <w:jc w:val="both"/>
        <w:rPr>
          <w:rFonts w:ascii="Georgia" w:hAnsi="Georgia"/>
          <w:sz w:val="24"/>
          <w:szCs w:val="24"/>
        </w:rPr>
      </w:pPr>
      <w:r w:rsidRPr="00306009">
        <w:rPr>
          <w:rFonts w:ascii="Georgia" w:hAnsi="Georgia"/>
          <w:sz w:val="24"/>
          <w:szCs w:val="24"/>
        </w:rPr>
        <w:t>Mantener cerrado el comedor popular por más de tres días hábiles continuos, sin previa notificación por escrito que justifique las causas;</w:t>
      </w:r>
    </w:p>
    <w:p w14:paraId="0FDE51AB" w14:textId="77777777" w:rsidR="00D3647B" w:rsidRPr="00306009" w:rsidRDefault="00D3647B" w:rsidP="00D3647B">
      <w:pPr>
        <w:pStyle w:val="Textoindependiente"/>
        <w:spacing w:before="5"/>
        <w:rPr>
          <w:rFonts w:ascii="Georgia" w:hAnsi="Georgia"/>
          <w:sz w:val="24"/>
          <w:szCs w:val="24"/>
        </w:rPr>
      </w:pPr>
    </w:p>
    <w:p w14:paraId="5EEFC35E" w14:textId="77777777" w:rsidR="00D3647B" w:rsidRPr="00306009" w:rsidRDefault="00D3647B" w:rsidP="00D3647B">
      <w:pPr>
        <w:pStyle w:val="Prrafodelista"/>
        <w:numPr>
          <w:ilvl w:val="0"/>
          <w:numId w:val="1"/>
        </w:numPr>
        <w:tabs>
          <w:tab w:val="left" w:pos="308"/>
        </w:tabs>
        <w:ind w:left="307" w:hanging="166"/>
        <w:jc w:val="both"/>
        <w:rPr>
          <w:rFonts w:ascii="Georgia" w:hAnsi="Georgia"/>
          <w:sz w:val="24"/>
          <w:szCs w:val="24"/>
        </w:rPr>
      </w:pPr>
      <w:r w:rsidRPr="00306009">
        <w:rPr>
          <w:rFonts w:ascii="Georgia" w:hAnsi="Georgia"/>
          <w:sz w:val="24"/>
          <w:szCs w:val="24"/>
        </w:rPr>
        <w:t>No hacer entrega en tiempo y forma tres informes financieros, y</w:t>
      </w:r>
    </w:p>
    <w:p w14:paraId="2F26DA78" w14:textId="77777777" w:rsidR="00D3647B" w:rsidRPr="00306009" w:rsidRDefault="00D3647B" w:rsidP="00D3647B">
      <w:pPr>
        <w:pStyle w:val="Textoindependiente"/>
        <w:spacing w:before="4"/>
        <w:rPr>
          <w:rFonts w:ascii="Georgia" w:hAnsi="Georgia"/>
          <w:sz w:val="24"/>
          <w:szCs w:val="24"/>
        </w:rPr>
      </w:pPr>
    </w:p>
    <w:p w14:paraId="009807F6" w14:textId="77777777" w:rsidR="00D3647B" w:rsidRPr="00306009" w:rsidRDefault="00D3647B" w:rsidP="00D3647B">
      <w:pPr>
        <w:pStyle w:val="Prrafodelista"/>
        <w:numPr>
          <w:ilvl w:val="0"/>
          <w:numId w:val="1"/>
        </w:numPr>
        <w:tabs>
          <w:tab w:val="left" w:pos="310"/>
        </w:tabs>
        <w:ind w:left="309" w:hanging="168"/>
        <w:jc w:val="both"/>
        <w:rPr>
          <w:rFonts w:ascii="Georgia" w:hAnsi="Georgia"/>
          <w:sz w:val="24"/>
          <w:szCs w:val="24"/>
        </w:rPr>
      </w:pPr>
      <w:r w:rsidRPr="00306009">
        <w:rPr>
          <w:rFonts w:ascii="Georgia" w:hAnsi="Georgia"/>
          <w:sz w:val="24"/>
          <w:szCs w:val="24"/>
        </w:rPr>
        <w:t>Las demás que se determinen en las normas correspondientes.</w:t>
      </w:r>
    </w:p>
    <w:p w14:paraId="63761E17" w14:textId="77777777" w:rsidR="00D3647B" w:rsidRPr="00306009" w:rsidRDefault="00D3647B" w:rsidP="00D3647B">
      <w:pPr>
        <w:pStyle w:val="Textoindependiente"/>
        <w:spacing w:before="4"/>
        <w:rPr>
          <w:rFonts w:ascii="Georgia" w:hAnsi="Georgia"/>
          <w:sz w:val="24"/>
          <w:szCs w:val="24"/>
        </w:rPr>
      </w:pPr>
    </w:p>
    <w:p w14:paraId="456D3B43" w14:textId="77777777" w:rsidR="00D3647B" w:rsidRPr="00306009" w:rsidRDefault="00D3647B" w:rsidP="00D3647B">
      <w:pPr>
        <w:pStyle w:val="Textoindependiente"/>
        <w:ind w:left="142" w:right="170"/>
        <w:jc w:val="both"/>
        <w:rPr>
          <w:rFonts w:ascii="Georgia" w:hAnsi="Georgia"/>
          <w:sz w:val="24"/>
          <w:szCs w:val="24"/>
        </w:rPr>
      </w:pPr>
      <w:r w:rsidRPr="00306009">
        <w:rPr>
          <w:rFonts w:ascii="Georgia" w:hAnsi="Georgia"/>
          <w:sz w:val="24"/>
          <w:szCs w:val="24"/>
        </w:rPr>
        <w:t>Los procedimientos para efectuar la suspensión temporal o baja definitiva de un comedor popular serán de conformidad a las disposiciones normativas que correspondan.</w:t>
      </w:r>
    </w:p>
    <w:p w14:paraId="44D28B34" w14:textId="77777777" w:rsidR="00306009" w:rsidRDefault="00306009" w:rsidP="00D3647B">
      <w:pPr>
        <w:pStyle w:val="Textoindependiente"/>
        <w:spacing w:before="84"/>
        <w:ind w:left="142" w:right="159"/>
        <w:jc w:val="both"/>
        <w:rPr>
          <w:rFonts w:ascii="Georgia" w:hAnsi="Georgia"/>
          <w:sz w:val="24"/>
          <w:szCs w:val="24"/>
        </w:rPr>
      </w:pPr>
    </w:p>
    <w:p w14:paraId="04EDB91E" w14:textId="481F6F9C" w:rsidR="00D3647B" w:rsidRPr="00306009" w:rsidRDefault="00D3647B" w:rsidP="00D3647B">
      <w:pPr>
        <w:pStyle w:val="Textoindependiente"/>
        <w:spacing w:before="84"/>
        <w:ind w:left="142" w:right="159"/>
        <w:jc w:val="both"/>
        <w:rPr>
          <w:rFonts w:ascii="Georgia" w:hAnsi="Georgia"/>
          <w:sz w:val="24"/>
          <w:szCs w:val="24"/>
        </w:rPr>
      </w:pPr>
      <w:r w:rsidRPr="00306009">
        <w:rPr>
          <w:rFonts w:ascii="Georgia" w:hAnsi="Georgia"/>
          <w:sz w:val="24"/>
          <w:szCs w:val="24"/>
        </w:rPr>
        <w:t>Artículo 3</w:t>
      </w:r>
      <w:r w:rsidR="00306009">
        <w:rPr>
          <w:rFonts w:ascii="Georgia" w:hAnsi="Georgia"/>
          <w:sz w:val="24"/>
          <w:szCs w:val="24"/>
        </w:rPr>
        <w:t>4</w:t>
      </w:r>
      <w:r w:rsidRPr="00306009">
        <w:rPr>
          <w:rFonts w:ascii="Georgia" w:hAnsi="Georgia"/>
          <w:sz w:val="24"/>
          <w:szCs w:val="24"/>
        </w:rPr>
        <w:t xml:space="preserve">.- En el supuesto de baja definitiva de un comedor popular por los motivos que hace referencia el artículo 32 de la presente Ley, se deberá incorporar un comedor popular nuevo dentro de la misma </w:t>
      </w:r>
      <w:r w:rsidR="00306009">
        <w:rPr>
          <w:rFonts w:ascii="Georgia" w:hAnsi="Georgia"/>
          <w:sz w:val="24"/>
          <w:szCs w:val="24"/>
        </w:rPr>
        <w:t>localidad o región</w:t>
      </w:r>
      <w:r w:rsidRPr="00306009">
        <w:rPr>
          <w:rFonts w:ascii="Georgia" w:hAnsi="Georgia"/>
          <w:sz w:val="24"/>
          <w:szCs w:val="24"/>
        </w:rPr>
        <w:t xml:space="preserve"> donde se localizaba el comedor que dejó de operar.</w:t>
      </w:r>
    </w:p>
    <w:p w14:paraId="2EE37862" w14:textId="77777777" w:rsidR="00D3647B" w:rsidRPr="00306009" w:rsidRDefault="00D3647B" w:rsidP="00D3647B">
      <w:pPr>
        <w:pStyle w:val="Textoindependiente"/>
        <w:spacing w:before="5"/>
        <w:rPr>
          <w:rFonts w:ascii="Georgia" w:hAnsi="Georgia"/>
          <w:sz w:val="24"/>
          <w:szCs w:val="24"/>
        </w:rPr>
      </w:pPr>
    </w:p>
    <w:p w14:paraId="678E2230" w14:textId="5F55CF2C" w:rsidR="00D3647B" w:rsidRPr="00306009" w:rsidRDefault="00D3647B" w:rsidP="00D3647B">
      <w:pPr>
        <w:pStyle w:val="Textoindependiente"/>
        <w:ind w:left="142" w:right="160"/>
        <w:jc w:val="both"/>
        <w:rPr>
          <w:rFonts w:ascii="Georgia" w:hAnsi="Georgia"/>
          <w:sz w:val="24"/>
          <w:szCs w:val="24"/>
        </w:rPr>
      </w:pPr>
      <w:r w:rsidRPr="00306009">
        <w:rPr>
          <w:rFonts w:ascii="Georgia" w:hAnsi="Georgia"/>
          <w:sz w:val="24"/>
          <w:szCs w:val="24"/>
        </w:rPr>
        <w:t>Artículo 3</w:t>
      </w:r>
      <w:r w:rsidR="00306009">
        <w:rPr>
          <w:rFonts w:ascii="Georgia" w:hAnsi="Georgia"/>
          <w:sz w:val="24"/>
          <w:szCs w:val="24"/>
        </w:rPr>
        <w:t>5</w:t>
      </w:r>
      <w:r w:rsidRPr="00306009">
        <w:rPr>
          <w:rFonts w:ascii="Georgia" w:hAnsi="Georgia"/>
          <w:sz w:val="24"/>
          <w:szCs w:val="24"/>
        </w:rPr>
        <w:t>.- Las violaciones a lo establecido por la presente Ley, y demás disposiciones que de ella emanen, serán sancionadas por la normatividad aplicable.</w:t>
      </w:r>
    </w:p>
    <w:p w14:paraId="52C27C6E" w14:textId="77777777" w:rsidR="00D3647B" w:rsidRDefault="00D3647B" w:rsidP="00D3647B">
      <w:pPr>
        <w:pStyle w:val="Textoindependiente"/>
        <w:spacing w:before="4"/>
        <w:rPr>
          <w:sz w:val="17"/>
        </w:rPr>
      </w:pPr>
    </w:p>
    <w:p w14:paraId="6FDA4CBC" w14:textId="77777777" w:rsidR="00231D49" w:rsidRDefault="00231D49" w:rsidP="00231D49">
      <w:pPr>
        <w:spacing w:after="0" w:line="276" w:lineRule="auto"/>
        <w:ind w:firstLine="708"/>
        <w:jc w:val="both"/>
        <w:rPr>
          <w:rFonts w:ascii="Calisto MT" w:eastAsia="Arial" w:hAnsi="Calisto MT" w:cs="Arial"/>
          <w:sz w:val="24"/>
          <w:szCs w:val="24"/>
        </w:rPr>
      </w:pPr>
    </w:p>
    <w:p w14:paraId="24BEBD56" w14:textId="77777777" w:rsidR="00231D49" w:rsidRPr="00231D49" w:rsidRDefault="00231D49" w:rsidP="00231D49">
      <w:pPr>
        <w:spacing w:after="0"/>
        <w:ind w:right="49"/>
        <w:jc w:val="center"/>
        <w:rPr>
          <w:rFonts w:ascii="Georgia" w:eastAsia="Arial" w:hAnsi="Georgia" w:cs="Arial"/>
          <w:b/>
          <w:bCs/>
          <w:sz w:val="24"/>
          <w:szCs w:val="24"/>
        </w:rPr>
      </w:pPr>
      <w:r w:rsidRPr="00231D49">
        <w:rPr>
          <w:rFonts w:ascii="Georgia" w:eastAsia="Arial" w:hAnsi="Georgia" w:cs="Arial"/>
          <w:b/>
          <w:bCs/>
          <w:sz w:val="24"/>
          <w:szCs w:val="24"/>
        </w:rPr>
        <w:t>ARTÍCULOS TRANSITORIOS</w:t>
      </w:r>
    </w:p>
    <w:p w14:paraId="44725B97" w14:textId="77777777" w:rsidR="00231D49" w:rsidRPr="00231D49" w:rsidRDefault="00231D49" w:rsidP="00231D49">
      <w:pPr>
        <w:spacing w:after="0"/>
        <w:ind w:right="49"/>
        <w:jc w:val="both"/>
        <w:rPr>
          <w:rFonts w:ascii="Georgia" w:eastAsia="Arial" w:hAnsi="Georgia" w:cs="Arial"/>
          <w:sz w:val="24"/>
          <w:szCs w:val="24"/>
        </w:rPr>
      </w:pPr>
    </w:p>
    <w:p w14:paraId="72309767" w14:textId="77777777" w:rsidR="00231D49" w:rsidRPr="00231D49" w:rsidRDefault="00231D49" w:rsidP="00231D49">
      <w:pPr>
        <w:spacing w:after="0"/>
        <w:ind w:right="49"/>
        <w:jc w:val="both"/>
        <w:rPr>
          <w:rFonts w:ascii="Georgia" w:eastAsia="Arial" w:hAnsi="Georgia" w:cs="Arial"/>
          <w:sz w:val="24"/>
          <w:szCs w:val="24"/>
        </w:rPr>
      </w:pPr>
      <w:r w:rsidRPr="00231D49">
        <w:rPr>
          <w:rFonts w:ascii="Georgia" w:eastAsia="Arial" w:hAnsi="Georgia" w:cs="Arial"/>
          <w:b/>
          <w:bCs/>
          <w:sz w:val="24"/>
          <w:szCs w:val="24"/>
        </w:rPr>
        <w:t>Artículo Primero.</w:t>
      </w:r>
      <w:r w:rsidRPr="00231D49">
        <w:rPr>
          <w:rFonts w:ascii="Georgia" w:eastAsia="Arial" w:hAnsi="Georgia" w:cs="Arial"/>
          <w:sz w:val="24"/>
          <w:szCs w:val="24"/>
        </w:rPr>
        <w:t xml:space="preserve"> El presente decreto entrará en vigor al día siguiente de su publicación en el Diario Oficial del Gobierno del Estado.</w:t>
      </w:r>
    </w:p>
    <w:p w14:paraId="4D2D4BAB" w14:textId="77777777" w:rsidR="00231D49" w:rsidRPr="00231D49" w:rsidRDefault="00231D49" w:rsidP="00231D49">
      <w:pPr>
        <w:spacing w:after="0"/>
        <w:ind w:right="49"/>
        <w:jc w:val="both"/>
        <w:rPr>
          <w:rFonts w:ascii="Georgia" w:eastAsia="Arial" w:hAnsi="Georgia" w:cs="Arial"/>
          <w:sz w:val="24"/>
          <w:szCs w:val="24"/>
        </w:rPr>
      </w:pPr>
    </w:p>
    <w:p w14:paraId="5DBCC5B2" w14:textId="77777777" w:rsidR="00231D49" w:rsidRPr="00231D49" w:rsidRDefault="00231D49" w:rsidP="00231D49">
      <w:pPr>
        <w:spacing w:after="0"/>
        <w:ind w:right="49"/>
        <w:jc w:val="both"/>
        <w:rPr>
          <w:rFonts w:ascii="Georgia" w:eastAsia="Arial" w:hAnsi="Georgia" w:cs="Arial"/>
          <w:sz w:val="24"/>
          <w:szCs w:val="24"/>
        </w:rPr>
      </w:pPr>
      <w:r w:rsidRPr="00231D49">
        <w:rPr>
          <w:rFonts w:ascii="Georgia" w:eastAsia="Arial" w:hAnsi="Georgia" w:cs="Arial"/>
          <w:b/>
          <w:bCs/>
          <w:sz w:val="24"/>
          <w:szCs w:val="24"/>
        </w:rPr>
        <w:t>Artículo Segundo.</w:t>
      </w:r>
      <w:r w:rsidRPr="00231D49">
        <w:rPr>
          <w:rFonts w:ascii="Georgia" w:eastAsia="Arial" w:hAnsi="Georgia" w:cs="Arial"/>
          <w:sz w:val="24"/>
          <w:szCs w:val="24"/>
        </w:rPr>
        <w:t xml:space="preserve"> Se derogan todas las disposiciones que se opongan al presente Decreto.</w:t>
      </w:r>
    </w:p>
    <w:p w14:paraId="2DF9310E" w14:textId="77777777" w:rsidR="00231D49" w:rsidRPr="00231D49" w:rsidRDefault="00231D49" w:rsidP="00231D49">
      <w:pPr>
        <w:spacing w:after="0" w:line="276" w:lineRule="auto"/>
        <w:ind w:firstLine="708"/>
        <w:jc w:val="both"/>
        <w:rPr>
          <w:rFonts w:ascii="Georgia" w:eastAsia="Arial" w:hAnsi="Georgia" w:cs="Arial"/>
          <w:sz w:val="24"/>
          <w:szCs w:val="24"/>
        </w:rPr>
      </w:pPr>
    </w:p>
    <w:p w14:paraId="4BDBB56F" w14:textId="77777777" w:rsidR="00231D49" w:rsidRPr="00231D49" w:rsidRDefault="00231D49" w:rsidP="00231D49">
      <w:pPr>
        <w:ind w:right="49"/>
        <w:jc w:val="both"/>
        <w:rPr>
          <w:rFonts w:ascii="Georgia" w:eastAsia="Arial" w:hAnsi="Georgia" w:cs="Arial"/>
          <w:sz w:val="24"/>
          <w:szCs w:val="24"/>
        </w:rPr>
      </w:pPr>
      <w:r w:rsidRPr="00231D49">
        <w:rPr>
          <w:rFonts w:ascii="Georgia" w:eastAsia="Arial" w:hAnsi="Georgia" w:cs="Arial"/>
          <w:b/>
          <w:bCs/>
          <w:sz w:val="24"/>
          <w:szCs w:val="24"/>
        </w:rPr>
        <w:t>Artículo Tercero.</w:t>
      </w:r>
      <w:r w:rsidRPr="00231D49">
        <w:rPr>
          <w:rFonts w:ascii="Georgia" w:eastAsia="Arial" w:hAnsi="Georgia" w:cs="Arial"/>
          <w:sz w:val="24"/>
          <w:szCs w:val="24"/>
        </w:rPr>
        <w:t xml:space="preserve"> EI Reglamento de la presente Ley, deberá expedirse dentro de un término no mayor de 180 días naturales siguientes al inicio de la vigencia del presente ordenamiento.</w:t>
      </w:r>
    </w:p>
    <w:p w14:paraId="46CC4AE0" w14:textId="77777777" w:rsidR="00231D49" w:rsidRPr="00231D49" w:rsidRDefault="00231D49" w:rsidP="00231D49">
      <w:pPr>
        <w:ind w:right="49"/>
        <w:jc w:val="both"/>
        <w:rPr>
          <w:rFonts w:ascii="Georgia" w:eastAsia="Arial" w:hAnsi="Georgia" w:cs="Arial"/>
          <w:sz w:val="24"/>
          <w:szCs w:val="24"/>
        </w:rPr>
      </w:pPr>
      <w:r w:rsidRPr="00231D49">
        <w:rPr>
          <w:rFonts w:ascii="Georgia" w:eastAsia="Arial" w:hAnsi="Georgia" w:cs="Arial"/>
          <w:b/>
          <w:bCs/>
          <w:sz w:val="24"/>
          <w:szCs w:val="24"/>
        </w:rPr>
        <w:t>Artículo Cuarto.</w:t>
      </w:r>
      <w:r w:rsidRPr="00231D49">
        <w:rPr>
          <w:rFonts w:ascii="Georgia" w:eastAsia="Arial" w:hAnsi="Georgia" w:cs="Arial"/>
          <w:sz w:val="24"/>
          <w:szCs w:val="24"/>
        </w:rPr>
        <w:t xml:space="preserve"> EI Poder Ejecutivo del Estado, deberá realizar las reasignaciones presupuestales necesarias para el ejercicio fiscal de 2023, a efecto de que inicie con las prestaciones de ley a favor de la población objetivo de conformidad con la disponibilidad de los recursos presupuestales.</w:t>
      </w:r>
    </w:p>
    <w:p w14:paraId="26614E44" w14:textId="77777777" w:rsidR="00231D49" w:rsidRPr="00231D49" w:rsidRDefault="00231D49" w:rsidP="00231D49">
      <w:pPr>
        <w:spacing w:after="0" w:line="276" w:lineRule="auto"/>
        <w:ind w:firstLine="708"/>
        <w:jc w:val="both"/>
        <w:rPr>
          <w:rFonts w:ascii="Georgia" w:eastAsia="Arial" w:hAnsi="Georgia" w:cs="Arial"/>
          <w:sz w:val="24"/>
          <w:szCs w:val="24"/>
        </w:rPr>
      </w:pPr>
    </w:p>
    <w:p w14:paraId="7E0446D7" w14:textId="28C8B024" w:rsidR="00231D49" w:rsidRPr="00231D49" w:rsidRDefault="00231D49" w:rsidP="00231D49">
      <w:pPr>
        <w:jc w:val="center"/>
        <w:rPr>
          <w:rFonts w:ascii="Georgia" w:eastAsia="Arial" w:hAnsi="Georgia" w:cs="Arial"/>
          <w:sz w:val="24"/>
          <w:szCs w:val="24"/>
        </w:rPr>
      </w:pPr>
      <w:r w:rsidRPr="00231D49">
        <w:rPr>
          <w:rFonts w:ascii="Georgia" w:eastAsia="Arial" w:hAnsi="Georgia" w:cs="Arial"/>
          <w:sz w:val="24"/>
          <w:szCs w:val="24"/>
        </w:rPr>
        <w:t xml:space="preserve">Protesto lo necesario en la Ciudad de Mérida, Yucatán, México a </w:t>
      </w:r>
      <w:r>
        <w:rPr>
          <w:rFonts w:ascii="Georgia" w:eastAsia="Arial" w:hAnsi="Georgia" w:cs="Arial"/>
          <w:sz w:val="24"/>
          <w:szCs w:val="24"/>
        </w:rPr>
        <w:t>20</w:t>
      </w:r>
      <w:r w:rsidRPr="00231D49">
        <w:rPr>
          <w:rFonts w:ascii="Georgia" w:eastAsia="Arial" w:hAnsi="Georgia" w:cs="Arial"/>
          <w:sz w:val="24"/>
          <w:szCs w:val="24"/>
        </w:rPr>
        <w:t xml:space="preserve"> de </w:t>
      </w:r>
      <w:r>
        <w:rPr>
          <w:rFonts w:ascii="Georgia" w:eastAsia="Arial" w:hAnsi="Georgia" w:cs="Arial"/>
          <w:sz w:val="24"/>
          <w:szCs w:val="24"/>
        </w:rPr>
        <w:t xml:space="preserve">junio </w:t>
      </w:r>
      <w:r w:rsidRPr="00231D49">
        <w:rPr>
          <w:rFonts w:ascii="Georgia" w:eastAsia="Arial" w:hAnsi="Georgia" w:cs="Arial"/>
          <w:sz w:val="24"/>
          <w:szCs w:val="24"/>
        </w:rPr>
        <w:t>2023.</w:t>
      </w:r>
    </w:p>
    <w:tbl>
      <w:tblPr>
        <w:tblW w:w="8835" w:type="dxa"/>
        <w:jc w:val="center"/>
        <w:tblLayout w:type="fixed"/>
        <w:tblLook w:val="0400" w:firstRow="0" w:lastRow="0" w:firstColumn="0" w:lastColumn="0" w:noHBand="0" w:noVBand="1"/>
      </w:tblPr>
      <w:tblGrid>
        <w:gridCol w:w="8835"/>
      </w:tblGrid>
      <w:tr w:rsidR="00231D49" w:rsidRPr="00231D49" w14:paraId="1473946D" w14:textId="77777777" w:rsidTr="00231D49">
        <w:trPr>
          <w:jc w:val="center"/>
        </w:trPr>
        <w:tc>
          <w:tcPr>
            <w:tcW w:w="8828" w:type="dxa"/>
          </w:tcPr>
          <w:p w14:paraId="051E9288" w14:textId="77777777" w:rsidR="00231D49" w:rsidRPr="00231D49" w:rsidRDefault="00231D49">
            <w:pPr>
              <w:spacing w:after="0" w:line="240" w:lineRule="auto"/>
              <w:jc w:val="center"/>
              <w:rPr>
                <w:rFonts w:ascii="Georgia" w:eastAsia="Arial" w:hAnsi="Georgia" w:cs="Arial"/>
                <w:sz w:val="24"/>
                <w:szCs w:val="24"/>
                <w:lang w:eastAsia="en-US"/>
              </w:rPr>
            </w:pPr>
          </w:p>
          <w:p w14:paraId="00E81898" w14:textId="77777777" w:rsidR="00231D49" w:rsidRPr="00231D49" w:rsidRDefault="00231D49">
            <w:pPr>
              <w:spacing w:after="0" w:line="240" w:lineRule="auto"/>
              <w:jc w:val="center"/>
              <w:rPr>
                <w:rFonts w:ascii="Georgia" w:eastAsia="Arial" w:hAnsi="Georgia" w:cs="Arial"/>
                <w:sz w:val="24"/>
                <w:szCs w:val="24"/>
                <w:lang w:eastAsia="en-US"/>
              </w:rPr>
            </w:pPr>
          </w:p>
          <w:p w14:paraId="630420A3" w14:textId="77777777" w:rsidR="00231D49" w:rsidRPr="00231D49" w:rsidRDefault="00231D49">
            <w:pPr>
              <w:spacing w:after="0" w:line="240" w:lineRule="auto"/>
              <w:jc w:val="center"/>
              <w:rPr>
                <w:rFonts w:ascii="Georgia" w:eastAsia="Arial" w:hAnsi="Georgia" w:cs="Arial"/>
                <w:b/>
                <w:bCs/>
                <w:sz w:val="24"/>
                <w:szCs w:val="24"/>
                <w:lang w:eastAsia="en-US"/>
              </w:rPr>
            </w:pPr>
            <w:bookmarkStart w:id="1" w:name="_gjdgxs"/>
            <w:bookmarkEnd w:id="1"/>
            <w:r w:rsidRPr="00231D49">
              <w:rPr>
                <w:rFonts w:ascii="Georgia" w:eastAsia="Arial" w:hAnsi="Georgia" w:cs="Arial"/>
                <w:b/>
                <w:bCs/>
                <w:sz w:val="24"/>
                <w:szCs w:val="24"/>
                <w:lang w:eastAsia="en-US"/>
              </w:rPr>
              <w:t>DIPUTADA FABIOLA LOEZA NOVELO.</w:t>
            </w:r>
          </w:p>
          <w:p w14:paraId="3064E782" w14:textId="77777777" w:rsidR="00231D49" w:rsidRPr="00231D49" w:rsidRDefault="00231D49">
            <w:pPr>
              <w:spacing w:after="0" w:line="240" w:lineRule="auto"/>
              <w:jc w:val="center"/>
              <w:rPr>
                <w:rFonts w:ascii="Georgia" w:eastAsia="Arial" w:hAnsi="Georgia" w:cs="Arial"/>
                <w:sz w:val="24"/>
                <w:szCs w:val="24"/>
                <w:lang w:eastAsia="en-US"/>
              </w:rPr>
            </w:pPr>
          </w:p>
          <w:p w14:paraId="2A122073" w14:textId="77777777" w:rsidR="00231D49" w:rsidRPr="00231D49" w:rsidRDefault="00231D49">
            <w:pPr>
              <w:spacing w:after="0" w:line="240" w:lineRule="auto"/>
              <w:jc w:val="center"/>
              <w:rPr>
                <w:rFonts w:ascii="Georgia" w:eastAsia="Arial" w:hAnsi="Georgia" w:cs="Arial"/>
                <w:sz w:val="24"/>
                <w:szCs w:val="24"/>
                <w:lang w:eastAsia="en-US"/>
              </w:rPr>
            </w:pPr>
            <w:r w:rsidRPr="00231D49">
              <w:rPr>
                <w:rFonts w:ascii="Georgia" w:eastAsia="Arial" w:hAnsi="Georgia" w:cs="Arial"/>
                <w:sz w:val="24"/>
                <w:szCs w:val="24"/>
                <w:lang w:eastAsia="en-US"/>
              </w:rPr>
              <w:t>INTEGRANTE DE LA LXIII LEGISLATURA LOCAL DEL CONGRESO DEL ESTADO DE YUCATÁN.</w:t>
            </w:r>
          </w:p>
        </w:tc>
      </w:tr>
    </w:tbl>
    <w:p w14:paraId="3111D95D" w14:textId="77777777" w:rsidR="00231D49" w:rsidRPr="00231D49" w:rsidRDefault="00231D49" w:rsidP="00231D49">
      <w:pPr>
        <w:jc w:val="both"/>
        <w:rPr>
          <w:rFonts w:ascii="Georgia" w:eastAsia="Arial" w:hAnsi="Georgia" w:cs="Arial"/>
          <w:sz w:val="24"/>
          <w:szCs w:val="24"/>
        </w:rPr>
      </w:pPr>
    </w:p>
    <w:p w14:paraId="4BDF3618" w14:textId="77777777" w:rsidR="00D3647B" w:rsidRPr="00660E97" w:rsidRDefault="00D3647B" w:rsidP="00D3647B">
      <w:pPr>
        <w:rPr>
          <w:rFonts w:ascii="Georgia" w:hAnsi="Georgia"/>
          <w:sz w:val="24"/>
          <w:szCs w:val="24"/>
        </w:rPr>
      </w:pPr>
    </w:p>
    <w:sectPr w:rsidR="00D3647B" w:rsidRPr="00660E9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5F925F" w14:textId="77777777" w:rsidR="007F3C2A" w:rsidRDefault="007F3C2A" w:rsidP="00E57F39">
      <w:pPr>
        <w:spacing w:after="0" w:line="240" w:lineRule="auto"/>
      </w:pPr>
      <w:r>
        <w:separator/>
      </w:r>
    </w:p>
  </w:endnote>
  <w:endnote w:type="continuationSeparator" w:id="0">
    <w:p w14:paraId="23D4574C" w14:textId="77777777" w:rsidR="007F3C2A" w:rsidRDefault="007F3C2A" w:rsidP="00E57F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sto MT">
    <w:panose1 w:val="0204060305050503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6891786"/>
      <w:docPartObj>
        <w:docPartGallery w:val="Page Numbers (Bottom of Page)"/>
        <w:docPartUnique/>
      </w:docPartObj>
    </w:sdtPr>
    <w:sdtEndPr/>
    <w:sdtContent>
      <w:p w14:paraId="58D03447" w14:textId="093AD138" w:rsidR="008B059E" w:rsidRDefault="008B059E">
        <w:pPr>
          <w:pStyle w:val="Piedepgina"/>
          <w:jc w:val="center"/>
        </w:pPr>
        <w:r>
          <w:fldChar w:fldCharType="begin"/>
        </w:r>
        <w:r>
          <w:instrText>PAGE   \* MERGEFORMAT</w:instrText>
        </w:r>
        <w:r>
          <w:fldChar w:fldCharType="separate"/>
        </w:r>
        <w:r w:rsidR="00E11585" w:rsidRPr="00E11585">
          <w:rPr>
            <w:noProof/>
            <w:lang w:val="es-ES"/>
          </w:rPr>
          <w:t>1</w:t>
        </w:r>
        <w:r>
          <w:fldChar w:fldCharType="end"/>
        </w:r>
      </w:p>
    </w:sdtContent>
  </w:sdt>
  <w:p w14:paraId="212084BC" w14:textId="77777777" w:rsidR="008B059E" w:rsidRDefault="008B059E">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CB56F8" w14:textId="77777777" w:rsidR="007F3C2A" w:rsidRDefault="007F3C2A" w:rsidP="00E57F39">
      <w:pPr>
        <w:spacing w:after="0" w:line="240" w:lineRule="auto"/>
      </w:pPr>
      <w:r>
        <w:separator/>
      </w:r>
    </w:p>
  </w:footnote>
  <w:footnote w:type="continuationSeparator" w:id="0">
    <w:p w14:paraId="7D0047D3" w14:textId="77777777" w:rsidR="007F3C2A" w:rsidRDefault="007F3C2A" w:rsidP="00E57F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02A2D"/>
    <w:multiLevelType w:val="hybridMultilevel"/>
    <w:tmpl w:val="8224246C"/>
    <w:lvl w:ilvl="0" w:tplc="B91C12DA">
      <w:start w:val="1"/>
      <w:numFmt w:val="upperRoman"/>
      <w:lvlText w:val="%1."/>
      <w:lvlJc w:val="left"/>
      <w:pPr>
        <w:ind w:left="308" w:hanging="167"/>
        <w:jc w:val="left"/>
      </w:pPr>
      <w:rPr>
        <w:rFonts w:ascii="Arial MT" w:eastAsia="Arial MT" w:hAnsi="Arial MT" w:cs="Arial MT" w:hint="default"/>
        <w:w w:val="99"/>
        <w:sz w:val="20"/>
        <w:szCs w:val="20"/>
        <w:lang w:val="es-ES" w:eastAsia="en-US" w:bidi="ar-SA"/>
      </w:rPr>
    </w:lvl>
    <w:lvl w:ilvl="1" w:tplc="B1B89660">
      <w:numFmt w:val="bullet"/>
      <w:lvlText w:val="•"/>
      <w:lvlJc w:val="left"/>
      <w:pPr>
        <w:ind w:left="1184" w:hanging="167"/>
      </w:pPr>
      <w:rPr>
        <w:rFonts w:hint="default"/>
        <w:lang w:val="es-ES" w:eastAsia="en-US" w:bidi="ar-SA"/>
      </w:rPr>
    </w:lvl>
    <w:lvl w:ilvl="2" w:tplc="452870BE">
      <w:numFmt w:val="bullet"/>
      <w:lvlText w:val="•"/>
      <w:lvlJc w:val="left"/>
      <w:pPr>
        <w:ind w:left="2068" w:hanging="167"/>
      </w:pPr>
      <w:rPr>
        <w:rFonts w:hint="default"/>
        <w:lang w:val="es-ES" w:eastAsia="en-US" w:bidi="ar-SA"/>
      </w:rPr>
    </w:lvl>
    <w:lvl w:ilvl="3" w:tplc="AE80F398">
      <w:numFmt w:val="bullet"/>
      <w:lvlText w:val="•"/>
      <w:lvlJc w:val="left"/>
      <w:pPr>
        <w:ind w:left="2952" w:hanging="167"/>
      </w:pPr>
      <w:rPr>
        <w:rFonts w:hint="default"/>
        <w:lang w:val="es-ES" w:eastAsia="en-US" w:bidi="ar-SA"/>
      </w:rPr>
    </w:lvl>
    <w:lvl w:ilvl="4" w:tplc="90EAF354">
      <w:numFmt w:val="bullet"/>
      <w:lvlText w:val="•"/>
      <w:lvlJc w:val="left"/>
      <w:pPr>
        <w:ind w:left="3836" w:hanging="167"/>
      </w:pPr>
      <w:rPr>
        <w:rFonts w:hint="default"/>
        <w:lang w:val="es-ES" w:eastAsia="en-US" w:bidi="ar-SA"/>
      </w:rPr>
    </w:lvl>
    <w:lvl w:ilvl="5" w:tplc="6A58229E">
      <w:numFmt w:val="bullet"/>
      <w:lvlText w:val="•"/>
      <w:lvlJc w:val="left"/>
      <w:pPr>
        <w:ind w:left="4720" w:hanging="167"/>
      </w:pPr>
      <w:rPr>
        <w:rFonts w:hint="default"/>
        <w:lang w:val="es-ES" w:eastAsia="en-US" w:bidi="ar-SA"/>
      </w:rPr>
    </w:lvl>
    <w:lvl w:ilvl="6" w:tplc="5BF07B22">
      <w:numFmt w:val="bullet"/>
      <w:lvlText w:val="•"/>
      <w:lvlJc w:val="left"/>
      <w:pPr>
        <w:ind w:left="5604" w:hanging="167"/>
      </w:pPr>
      <w:rPr>
        <w:rFonts w:hint="default"/>
        <w:lang w:val="es-ES" w:eastAsia="en-US" w:bidi="ar-SA"/>
      </w:rPr>
    </w:lvl>
    <w:lvl w:ilvl="7" w:tplc="3E6291BE">
      <w:numFmt w:val="bullet"/>
      <w:lvlText w:val="•"/>
      <w:lvlJc w:val="left"/>
      <w:pPr>
        <w:ind w:left="6488" w:hanging="167"/>
      </w:pPr>
      <w:rPr>
        <w:rFonts w:hint="default"/>
        <w:lang w:val="es-ES" w:eastAsia="en-US" w:bidi="ar-SA"/>
      </w:rPr>
    </w:lvl>
    <w:lvl w:ilvl="8" w:tplc="A0044CB6">
      <w:numFmt w:val="bullet"/>
      <w:lvlText w:val="•"/>
      <w:lvlJc w:val="left"/>
      <w:pPr>
        <w:ind w:left="7372" w:hanging="167"/>
      </w:pPr>
      <w:rPr>
        <w:rFonts w:hint="default"/>
        <w:lang w:val="es-ES" w:eastAsia="en-US" w:bidi="ar-SA"/>
      </w:rPr>
    </w:lvl>
  </w:abstractNum>
  <w:abstractNum w:abstractNumId="1" w15:restartNumberingAfterBreak="0">
    <w:nsid w:val="0F4C7914"/>
    <w:multiLevelType w:val="hybridMultilevel"/>
    <w:tmpl w:val="829E6644"/>
    <w:lvl w:ilvl="0" w:tplc="9FFCF3F6">
      <w:start w:val="1"/>
      <w:numFmt w:val="upperRoman"/>
      <w:lvlText w:val="%1."/>
      <w:lvlJc w:val="left"/>
      <w:pPr>
        <w:ind w:left="308" w:hanging="167"/>
        <w:jc w:val="left"/>
      </w:pPr>
      <w:rPr>
        <w:rFonts w:ascii="Arial MT" w:eastAsia="Arial MT" w:hAnsi="Arial MT" w:cs="Arial MT" w:hint="default"/>
        <w:w w:val="99"/>
        <w:sz w:val="20"/>
        <w:szCs w:val="20"/>
        <w:lang w:val="es-ES" w:eastAsia="en-US" w:bidi="ar-SA"/>
      </w:rPr>
    </w:lvl>
    <w:lvl w:ilvl="1" w:tplc="C7348EBA">
      <w:numFmt w:val="bullet"/>
      <w:lvlText w:val="•"/>
      <w:lvlJc w:val="left"/>
      <w:pPr>
        <w:ind w:left="1184" w:hanging="167"/>
      </w:pPr>
      <w:rPr>
        <w:rFonts w:hint="default"/>
        <w:lang w:val="es-ES" w:eastAsia="en-US" w:bidi="ar-SA"/>
      </w:rPr>
    </w:lvl>
    <w:lvl w:ilvl="2" w:tplc="FECEE44E">
      <w:numFmt w:val="bullet"/>
      <w:lvlText w:val="•"/>
      <w:lvlJc w:val="left"/>
      <w:pPr>
        <w:ind w:left="2068" w:hanging="167"/>
      </w:pPr>
      <w:rPr>
        <w:rFonts w:hint="default"/>
        <w:lang w:val="es-ES" w:eastAsia="en-US" w:bidi="ar-SA"/>
      </w:rPr>
    </w:lvl>
    <w:lvl w:ilvl="3" w:tplc="20966E7A">
      <w:numFmt w:val="bullet"/>
      <w:lvlText w:val="•"/>
      <w:lvlJc w:val="left"/>
      <w:pPr>
        <w:ind w:left="2952" w:hanging="167"/>
      </w:pPr>
      <w:rPr>
        <w:rFonts w:hint="default"/>
        <w:lang w:val="es-ES" w:eastAsia="en-US" w:bidi="ar-SA"/>
      </w:rPr>
    </w:lvl>
    <w:lvl w:ilvl="4" w:tplc="D84EDF9A">
      <w:numFmt w:val="bullet"/>
      <w:lvlText w:val="•"/>
      <w:lvlJc w:val="left"/>
      <w:pPr>
        <w:ind w:left="3836" w:hanging="167"/>
      </w:pPr>
      <w:rPr>
        <w:rFonts w:hint="default"/>
        <w:lang w:val="es-ES" w:eastAsia="en-US" w:bidi="ar-SA"/>
      </w:rPr>
    </w:lvl>
    <w:lvl w:ilvl="5" w:tplc="D1EAB9DE">
      <w:numFmt w:val="bullet"/>
      <w:lvlText w:val="•"/>
      <w:lvlJc w:val="left"/>
      <w:pPr>
        <w:ind w:left="4720" w:hanging="167"/>
      </w:pPr>
      <w:rPr>
        <w:rFonts w:hint="default"/>
        <w:lang w:val="es-ES" w:eastAsia="en-US" w:bidi="ar-SA"/>
      </w:rPr>
    </w:lvl>
    <w:lvl w:ilvl="6" w:tplc="04467012">
      <w:numFmt w:val="bullet"/>
      <w:lvlText w:val="•"/>
      <w:lvlJc w:val="left"/>
      <w:pPr>
        <w:ind w:left="5604" w:hanging="167"/>
      </w:pPr>
      <w:rPr>
        <w:rFonts w:hint="default"/>
        <w:lang w:val="es-ES" w:eastAsia="en-US" w:bidi="ar-SA"/>
      </w:rPr>
    </w:lvl>
    <w:lvl w:ilvl="7" w:tplc="EA28B62C">
      <w:numFmt w:val="bullet"/>
      <w:lvlText w:val="•"/>
      <w:lvlJc w:val="left"/>
      <w:pPr>
        <w:ind w:left="6488" w:hanging="167"/>
      </w:pPr>
      <w:rPr>
        <w:rFonts w:hint="default"/>
        <w:lang w:val="es-ES" w:eastAsia="en-US" w:bidi="ar-SA"/>
      </w:rPr>
    </w:lvl>
    <w:lvl w:ilvl="8" w:tplc="461C16B2">
      <w:numFmt w:val="bullet"/>
      <w:lvlText w:val="•"/>
      <w:lvlJc w:val="left"/>
      <w:pPr>
        <w:ind w:left="7372" w:hanging="167"/>
      </w:pPr>
      <w:rPr>
        <w:rFonts w:hint="default"/>
        <w:lang w:val="es-ES" w:eastAsia="en-US" w:bidi="ar-SA"/>
      </w:rPr>
    </w:lvl>
  </w:abstractNum>
  <w:abstractNum w:abstractNumId="2" w15:restartNumberingAfterBreak="0">
    <w:nsid w:val="267215EC"/>
    <w:multiLevelType w:val="hybridMultilevel"/>
    <w:tmpl w:val="53C2ABF0"/>
    <w:lvl w:ilvl="0" w:tplc="AE6C1744">
      <w:start w:val="1"/>
      <w:numFmt w:val="lowerLetter"/>
      <w:lvlText w:val="%1)"/>
      <w:lvlJc w:val="left"/>
      <w:pPr>
        <w:ind w:left="142" w:hanging="247"/>
        <w:jc w:val="left"/>
      </w:pPr>
      <w:rPr>
        <w:rFonts w:ascii="Arial MT" w:eastAsia="Arial MT" w:hAnsi="Arial MT" w:cs="Arial MT" w:hint="default"/>
        <w:w w:val="99"/>
        <w:sz w:val="20"/>
        <w:szCs w:val="20"/>
        <w:lang w:val="es-ES" w:eastAsia="en-US" w:bidi="ar-SA"/>
      </w:rPr>
    </w:lvl>
    <w:lvl w:ilvl="1" w:tplc="E612DCEC">
      <w:numFmt w:val="bullet"/>
      <w:lvlText w:val="•"/>
      <w:lvlJc w:val="left"/>
      <w:pPr>
        <w:ind w:left="1040" w:hanging="247"/>
      </w:pPr>
      <w:rPr>
        <w:rFonts w:hint="default"/>
        <w:lang w:val="es-ES" w:eastAsia="en-US" w:bidi="ar-SA"/>
      </w:rPr>
    </w:lvl>
    <w:lvl w:ilvl="2" w:tplc="C252511A">
      <w:numFmt w:val="bullet"/>
      <w:lvlText w:val="•"/>
      <w:lvlJc w:val="left"/>
      <w:pPr>
        <w:ind w:left="1940" w:hanging="247"/>
      </w:pPr>
      <w:rPr>
        <w:rFonts w:hint="default"/>
        <w:lang w:val="es-ES" w:eastAsia="en-US" w:bidi="ar-SA"/>
      </w:rPr>
    </w:lvl>
    <w:lvl w:ilvl="3" w:tplc="BCCC5962">
      <w:numFmt w:val="bullet"/>
      <w:lvlText w:val="•"/>
      <w:lvlJc w:val="left"/>
      <w:pPr>
        <w:ind w:left="2840" w:hanging="247"/>
      </w:pPr>
      <w:rPr>
        <w:rFonts w:hint="default"/>
        <w:lang w:val="es-ES" w:eastAsia="en-US" w:bidi="ar-SA"/>
      </w:rPr>
    </w:lvl>
    <w:lvl w:ilvl="4" w:tplc="85802632">
      <w:numFmt w:val="bullet"/>
      <w:lvlText w:val="•"/>
      <w:lvlJc w:val="left"/>
      <w:pPr>
        <w:ind w:left="3740" w:hanging="247"/>
      </w:pPr>
      <w:rPr>
        <w:rFonts w:hint="default"/>
        <w:lang w:val="es-ES" w:eastAsia="en-US" w:bidi="ar-SA"/>
      </w:rPr>
    </w:lvl>
    <w:lvl w:ilvl="5" w:tplc="AA9A51EE">
      <w:numFmt w:val="bullet"/>
      <w:lvlText w:val="•"/>
      <w:lvlJc w:val="left"/>
      <w:pPr>
        <w:ind w:left="4640" w:hanging="247"/>
      </w:pPr>
      <w:rPr>
        <w:rFonts w:hint="default"/>
        <w:lang w:val="es-ES" w:eastAsia="en-US" w:bidi="ar-SA"/>
      </w:rPr>
    </w:lvl>
    <w:lvl w:ilvl="6" w:tplc="7BBE8800">
      <w:numFmt w:val="bullet"/>
      <w:lvlText w:val="•"/>
      <w:lvlJc w:val="left"/>
      <w:pPr>
        <w:ind w:left="5540" w:hanging="247"/>
      </w:pPr>
      <w:rPr>
        <w:rFonts w:hint="default"/>
        <w:lang w:val="es-ES" w:eastAsia="en-US" w:bidi="ar-SA"/>
      </w:rPr>
    </w:lvl>
    <w:lvl w:ilvl="7" w:tplc="E604C9BA">
      <w:numFmt w:val="bullet"/>
      <w:lvlText w:val="•"/>
      <w:lvlJc w:val="left"/>
      <w:pPr>
        <w:ind w:left="6440" w:hanging="247"/>
      </w:pPr>
      <w:rPr>
        <w:rFonts w:hint="default"/>
        <w:lang w:val="es-ES" w:eastAsia="en-US" w:bidi="ar-SA"/>
      </w:rPr>
    </w:lvl>
    <w:lvl w:ilvl="8" w:tplc="A2448848">
      <w:numFmt w:val="bullet"/>
      <w:lvlText w:val="•"/>
      <w:lvlJc w:val="left"/>
      <w:pPr>
        <w:ind w:left="7340" w:hanging="247"/>
      </w:pPr>
      <w:rPr>
        <w:rFonts w:hint="default"/>
        <w:lang w:val="es-ES" w:eastAsia="en-US" w:bidi="ar-SA"/>
      </w:rPr>
    </w:lvl>
  </w:abstractNum>
  <w:abstractNum w:abstractNumId="3" w15:restartNumberingAfterBreak="0">
    <w:nsid w:val="29AE3043"/>
    <w:multiLevelType w:val="hybridMultilevel"/>
    <w:tmpl w:val="5456D7EE"/>
    <w:lvl w:ilvl="0" w:tplc="7FF4380C">
      <w:start w:val="1"/>
      <w:numFmt w:val="lowerLetter"/>
      <w:lvlText w:val="%1)"/>
      <w:lvlJc w:val="left"/>
      <w:pPr>
        <w:ind w:left="142" w:hanging="231"/>
        <w:jc w:val="left"/>
      </w:pPr>
      <w:rPr>
        <w:rFonts w:ascii="Arial MT" w:eastAsia="Arial MT" w:hAnsi="Arial MT" w:cs="Arial MT" w:hint="default"/>
        <w:w w:val="99"/>
        <w:sz w:val="20"/>
        <w:szCs w:val="20"/>
        <w:lang w:val="es-ES" w:eastAsia="en-US" w:bidi="ar-SA"/>
      </w:rPr>
    </w:lvl>
    <w:lvl w:ilvl="1" w:tplc="9E5A4D50">
      <w:numFmt w:val="bullet"/>
      <w:lvlText w:val="•"/>
      <w:lvlJc w:val="left"/>
      <w:pPr>
        <w:ind w:left="1040" w:hanging="231"/>
      </w:pPr>
      <w:rPr>
        <w:rFonts w:hint="default"/>
        <w:lang w:val="es-ES" w:eastAsia="en-US" w:bidi="ar-SA"/>
      </w:rPr>
    </w:lvl>
    <w:lvl w:ilvl="2" w:tplc="4B66F932">
      <w:numFmt w:val="bullet"/>
      <w:lvlText w:val="•"/>
      <w:lvlJc w:val="left"/>
      <w:pPr>
        <w:ind w:left="1940" w:hanging="231"/>
      </w:pPr>
      <w:rPr>
        <w:rFonts w:hint="default"/>
        <w:lang w:val="es-ES" w:eastAsia="en-US" w:bidi="ar-SA"/>
      </w:rPr>
    </w:lvl>
    <w:lvl w:ilvl="3" w:tplc="932A18FE">
      <w:numFmt w:val="bullet"/>
      <w:lvlText w:val="•"/>
      <w:lvlJc w:val="left"/>
      <w:pPr>
        <w:ind w:left="2840" w:hanging="231"/>
      </w:pPr>
      <w:rPr>
        <w:rFonts w:hint="default"/>
        <w:lang w:val="es-ES" w:eastAsia="en-US" w:bidi="ar-SA"/>
      </w:rPr>
    </w:lvl>
    <w:lvl w:ilvl="4" w:tplc="4D2E6200">
      <w:numFmt w:val="bullet"/>
      <w:lvlText w:val="•"/>
      <w:lvlJc w:val="left"/>
      <w:pPr>
        <w:ind w:left="3740" w:hanging="231"/>
      </w:pPr>
      <w:rPr>
        <w:rFonts w:hint="default"/>
        <w:lang w:val="es-ES" w:eastAsia="en-US" w:bidi="ar-SA"/>
      </w:rPr>
    </w:lvl>
    <w:lvl w:ilvl="5" w:tplc="126637FA">
      <w:numFmt w:val="bullet"/>
      <w:lvlText w:val="•"/>
      <w:lvlJc w:val="left"/>
      <w:pPr>
        <w:ind w:left="4640" w:hanging="231"/>
      </w:pPr>
      <w:rPr>
        <w:rFonts w:hint="default"/>
        <w:lang w:val="es-ES" w:eastAsia="en-US" w:bidi="ar-SA"/>
      </w:rPr>
    </w:lvl>
    <w:lvl w:ilvl="6" w:tplc="D8E20898">
      <w:numFmt w:val="bullet"/>
      <w:lvlText w:val="•"/>
      <w:lvlJc w:val="left"/>
      <w:pPr>
        <w:ind w:left="5540" w:hanging="231"/>
      </w:pPr>
      <w:rPr>
        <w:rFonts w:hint="default"/>
        <w:lang w:val="es-ES" w:eastAsia="en-US" w:bidi="ar-SA"/>
      </w:rPr>
    </w:lvl>
    <w:lvl w:ilvl="7" w:tplc="156A0514">
      <w:numFmt w:val="bullet"/>
      <w:lvlText w:val="•"/>
      <w:lvlJc w:val="left"/>
      <w:pPr>
        <w:ind w:left="6440" w:hanging="231"/>
      </w:pPr>
      <w:rPr>
        <w:rFonts w:hint="default"/>
        <w:lang w:val="es-ES" w:eastAsia="en-US" w:bidi="ar-SA"/>
      </w:rPr>
    </w:lvl>
    <w:lvl w:ilvl="8" w:tplc="4E520FC4">
      <w:numFmt w:val="bullet"/>
      <w:lvlText w:val="•"/>
      <w:lvlJc w:val="left"/>
      <w:pPr>
        <w:ind w:left="7340" w:hanging="231"/>
      </w:pPr>
      <w:rPr>
        <w:rFonts w:hint="default"/>
        <w:lang w:val="es-ES" w:eastAsia="en-US" w:bidi="ar-SA"/>
      </w:rPr>
    </w:lvl>
  </w:abstractNum>
  <w:abstractNum w:abstractNumId="4" w15:restartNumberingAfterBreak="0">
    <w:nsid w:val="3BC83A51"/>
    <w:multiLevelType w:val="hybridMultilevel"/>
    <w:tmpl w:val="0F5A416A"/>
    <w:lvl w:ilvl="0" w:tplc="0836649C">
      <w:start w:val="1"/>
      <w:numFmt w:val="lowerLetter"/>
      <w:lvlText w:val="%1)"/>
      <w:lvlJc w:val="left"/>
      <w:pPr>
        <w:ind w:left="142" w:hanging="229"/>
        <w:jc w:val="left"/>
      </w:pPr>
      <w:rPr>
        <w:rFonts w:ascii="Arial MT" w:eastAsia="Arial MT" w:hAnsi="Arial MT" w:cs="Arial MT" w:hint="default"/>
        <w:w w:val="99"/>
        <w:sz w:val="20"/>
        <w:szCs w:val="20"/>
        <w:lang w:val="es-ES" w:eastAsia="en-US" w:bidi="ar-SA"/>
      </w:rPr>
    </w:lvl>
    <w:lvl w:ilvl="1" w:tplc="0FF20814">
      <w:numFmt w:val="bullet"/>
      <w:lvlText w:val="•"/>
      <w:lvlJc w:val="left"/>
      <w:pPr>
        <w:ind w:left="1040" w:hanging="229"/>
      </w:pPr>
      <w:rPr>
        <w:rFonts w:hint="default"/>
        <w:lang w:val="es-ES" w:eastAsia="en-US" w:bidi="ar-SA"/>
      </w:rPr>
    </w:lvl>
    <w:lvl w:ilvl="2" w:tplc="37B47144">
      <w:numFmt w:val="bullet"/>
      <w:lvlText w:val="•"/>
      <w:lvlJc w:val="left"/>
      <w:pPr>
        <w:ind w:left="1940" w:hanging="229"/>
      </w:pPr>
      <w:rPr>
        <w:rFonts w:hint="default"/>
        <w:lang w:val="es-ES" w:eastAsia="en-US" w:bidi="ar-SA"/>
      </w:rPr>
    </w:lvl>
    <w:lvl w:ilvl="3" w:tplc="C58AE6F6">
      <w:numFmt w:val="bullet"/>
      <w:lvlText w:val="•"/>
      <w:lvlJc w:val="left"/>
      <w:pPr>
        <w:ind w:left="2840" w:hanging="229"/>
      </w:pPr>
      <w:rPr>
        <w:rFonts w:hint="default"/>
        <w:lang w:val="es-ES" w:eastAsia="en-US" w:bidi="ar-SA"/>
      </w:rPr>
    </w:lvl>
    <w:lvl w:ilvl="4" w:tplc="2CD2CA2A">
      <w:numFmt w:val="bullet"/>
      <w:lvlText w:val="•"/>
      <w:lvlJc w:val="left"/>
      <w:pPr>
        <w:ind w:left="3740" w:hanging="229"/>
      </w:pPr>
      <w:rPr>
        <w:rFonts w:hint="default"/>
        <w:lang w:val="es-ES" w:eastAsia="en-US" w:bidi="ar-SA"/>
      </w:rPr>
    </w:lvl>
    <w:lvl w:ilvl="5" w:tplc="3F006052">
      <w:numFmt w:val="bullet"/>
      <w:lvlText w:val="•"/>
      <w:lvlJc w:val="left"/>
      <w:pPr>
        <w:ind w:left="4640" w:hanging="229"/>
      </w:pPr>
      <w:rPr>
        <w:rFonts w:hint="default"/>
        <w:lang w:val="es-ES" w:eastAsia="en-US" w:bidi="ar-SA"/>
      </w:rPr>
    </w:lvl>
    <w:lvl w:ilvl="6" w:tplc="966893C4">
      <w:numFmt w:val="bullet"/>
      <w:lvlText w:val="•"/>
      <w:lvlJc w:val="left"/>
      <w:pPr>
        <w:ind w:left="5540" w:hanging="229"/>
      </w:pPr>
      <w:rPr>
        <w:rFonts w:hint="default"/>
        <w:lang w:val="es-ES" w:eastAsia="en-US" w:bidi="ar-SA"/>
      </w:rPr>
    </w:lvl>
    <w:lvl w:ilvl="7" w:tplc="625E390A">
      <w:numFmt w:val="bullet"/>
      <w:lvlText w:val="•"/>
      <w:lvlJc w:val="left"/>
      <w:pPr>
        <w:ind w:left="6440" w:hanging="229"/>
      </w:pPr>
      <w:rPr>
        <w:rFonts w:hint="default"/>
        <w:lang w:val="es-ES" w:eastAsia="en-US" w:bidi="ar-SA"/>
      </w:rPr>
    </w:lvl>
    <w:lvl w:ilvl="8" w:tplc="8EFE1024">
      <w:numFmt w:val="bullet"/>
      <w:lvlText w:val="•"/>
      <w:lvlJc w:val="left"/>
      <w:pPr>
        <w:ind w:left="7340" w:hanging="229"/>
      </w:pPr>
      <w:rPr>
        <w:rFonts w:hint="default"/>
        <w:lang w:val="es-ES" w:eastAsia="en-US" w:bidi="ar-SA"/>
      </w:rPr>
    </w:lvl>
  </w:abstractNum>
  <w:abstractNum w:abstractNumId="5" w15:restartNumberingAfterBreak="0">
    <w:nsid w:val="4C4D681D"/>
    <w:multiLevelType w:val="hybridMultilevel"/>
    <w:tmpl w:val="CF044D7A"/>
    <w:lvl w:ilvl="0" w:tplc="9134F02C">
      <w:start w:val="1"/>
      <w:numFmt w:val="lowerLetter"/>
      <w:lvlText w:val="%1)"/>
      <w:lvlJc w:val="left"/>
      <w:pPr>
        <w:ind w:left="374" w:hanging="233"/>
        <w:jc w:val="left"/>
      </w:pPr>
      <w:rPr>
        <w:rFonts w:ascii="Arial MT" w:eastAsia="Arial MT" w:hAnsi="Arial MT" w:cs="Arial MT" w:hint="default"/>
        <w:w w:val="99"/>
        <w:sz w:val="20"/>
        <w:szCs w:val="20"/>
        <w:lang w:val="es-ES" w:eastAsia="en-US" w:bidi="ar-SA"/>
      </w:rPr>
    </w:lvl>
    <w:lvl w:ilvl="1" w:tplc="7806F498">
      <w:numFmt w:val="bullet"/>
      <w:lvlText w:val="•"/>
      <w:lvlJc w:val="left"/>
      <w:pPr>
        <w:ind w:left="1256" w:hanging="233"/>
      </w:pPr>
      <w:rPr>
        <w:rFonts w:hint="default"/>
        <w:lang w:val="es-ES" w:eastAsia="en-US" w:bidi="ar-SA"/>
      </w:rPr>
    </w:lvl>
    <w:lvl w:ilvl="2" w:tplc="2DD23242">
      <w:numFmt w:val="bullet"/>
      <w:lvlText w:val="•"/>
      <w:lvlJc w:val="left"/>
      <w:pPr>
        <w:ind w:left="2132" w:hanging="233"/>
      </w:pPr>
      <w:rPr>
        <w:rFonts w:hint="default"/>
        <w:lang w:val="es-ES" w:eastAsia="en-US" w:bidi="ar-SA"/>
      </w:rPr>
    </w:lvl>
    <w:lvl w:ilvl="3" w:tplc="68760D7C">
      <w:numFmt w:val="bullet"/>
      <w:lvlText w:val="•"/>
      <w:lvlJc w:val="left"/>
      <w:pPr>
        <w:ind w:left="3008" w:hanging="233"/>
      </w:pPr>
      <w:rPr>
        <w:rFonts w:hint="default"/>
        <w:lang w:val="es-ES" w:eastAsia="en-US" w:bidi="ar-SA"/>
      </w:rPr>
    </w:lvl>
    <w:lvl w:ilvl="4" w:tplc="8C506DC0">
      <w:numFmt w:val="bullet"/>
      <w:lvlText w:val="•"/>
      <w:lvlJc w:val="left"/>
      <w:pPr>
        <w:ind w:left="3884" w:hanging="233"/>
      </w:pPr>
      <w:rPr>
        <w:rFonts w:hint="default"/>
        <w:lang w:val="es-ES" w:eastAsia="en-US" w:bidi="ar-SA"/>
      </w:rPr>
    </w:lvl>
    <w:lvl w:ilvl="5" w:tplc="F0849B68">
      <w:numFmt w:val="bullet"/>
      <w:lvlText w:val="•"/>
      <w:lvlJc w:val="left"/>
      <w:pPr>
        <w:ind w:left="4760" w:hanging="233"/>
      </w:pPr>
      <w:rPr>
        <w:rFonts w:hint="default"/>
        <w:lang w:val="es-ES" w:eastAsia="en-US" w:bidi="ar-SA"/>
      </w:rPr>
    </w:lvl>
    <w:lvl w:ilvl="6" w:tplc="750256A0">
      <w:numFmt w:val="bullet"/>
      <w:lvlText w:val="•"/>
      <w:lvlJc w:val="left"/>
      <w:pPr>
        <w:ind w:left="5636" w:hanging="233"/>
      </w:pPr>
      <w:rPr>
        <w:rFonts w:hint="default"/>
        <w:lang w:val="es-ES" w:eastAsia="en-US" w:bidi="ar-SA"/>
      </w:rPr>
    </w:lvl>
    <w:lvl w:ilvl="7" w:tplc="8E5022BE">
      <w:numFmt w:val="bullet"/>
      <w:lvlText w:val="•"/>
      <w:lvlJc w:val="left"/>
      <w:pPr>
        <w:ind w:left="6512" w:hanging="233"/>
      </w:pPr>
      <w:rPr>
        <w:rFonts w:hint="default"/>
        <w:lang w:val="es-ES" w:eastAsia="en-US" w:bidi="ar-SA"/>
      </w:rPr>
    </w:lvl>
    <w:lvl w:ilvl="8" w:tplc="2A7E917C">
      <w:numFmt w:val="bullet"/>
      <w:lvlText w:val="•"/>
      <w:lvlJc w:val="left"/>
      <w:pPr>
        <w:ind w:left="7388" w:hanging="233"/>
      </w:pPr>
      <w:rPr>
        <w:rFonts w:hint="default"/>
        <w:lang w:val="es-ES" w:eastAsia="en-US" w:bidi="ar-SA"/>
      </w:rPr>
    </w:lvl>
  </w:abstractNum>
  <w:abstractNum w:abstractNumId="6" w15:restartNumberingAfterBreak="0">
    <w:nsid w:val="59526460"/>
    <w:multiLevelType w:val="hybridMultilevel"/>
    <w:tmpl w:val="0D74645E"/>
    <w:lvl w:ilvl="0" w:tplc="BF3CD498">
      <w:start w:val="1"/>
      <w:numFmt w:val="upperRoman"/>
      <w:lvlText w:val="%1."/>
      <w:lvlJc w:val="left"/>
      <w:pPr>
        <w:ind w:left="1762" w:hanging="291"/>
        <w:jc w:val="right"/>
      </w:pPr>
      <w:rPr>
        <w:rFonts w:ascii="Arial MT" w:eastAsia="Arial MT" w:hAnsi="Arial MT" w:cs="Arial MT" w:hint="default"/>
        <w:spacing w:val="-1"/>
        <w:w w:val="99"/>
        <w:sz w:val="20"/>
        <w:szCs w:val="20"/>
        <w:lang w:val="es-ES" w:eastAsia="en-US" w:bidi="ar-SA"/>
      </w:rPr>
    </w:lvl>
    <w:lvl w:ilvl="1" w:tplc="5BA686E4">
      <w:numFmt w:val="bullet"/>
      <w:lvlText w:val="•"/>
      <w:lvlJc w:val="left"/>
      <w:pPr>
        <w:ind w:left="2498" w:hanging="291"/>
      </w:pPr>
      <w:rPr>
        <w:rFonts w:hint="default"/>
        <w:lang w:val="es-ES" w:eastAsia="en-US" w:bidi="ar-SA"/>
      </w:rPr>
    </w:lvl>
    <w:lvl w:ilvl="2" w:tplc="7F16DE42">
      <w:numFmt w:val="bullet"/>
      <w:lvlText w:val="•"/>
      <w:lvlJc w:val="left"/>
      <w:pPr>
        <w:ind w:left="3236" w:hanging="291"/>
      </w:pPr>
      <w:rPr>
        <w:rFonts w:hint="default"/>
        <w:lang w:val="es-ES" w:eastAsia="en-US" w:bidi="ar-SA"/>
      </w:rPr>
    </w:lvl>
    <w:lvl w:ilvl="3" w:tplc="41944B0C">
      <w:numFmt w:val="bullet"/>
      <w:lvlText w:val="•"/>
      <w:lvlJc w:val="left"/>
      <w:pPr>
        <w:ind w:left="3974" w:hanging="291"/>
      </w:pPr>
      <w:rPr>
        <w:rFonts w:hint="default"/>
        <w:lang w:val="es-ES" w:eastAsia="en-US" w:bidi="ar-SA"/>
      </w:rPr>
    </w:lvl>
    <w:lvl w:ilvl="4" w:tplc="5C0223C4">
      <w:numFmt w:val="bullet"/>
      <w:lvlText w:val="•"/>
      <w:lvlJc w:val="left"/>
      <w:pPr>
        <w:ind w:left="4712" w:hanging="291"/>
      </w:pPr>
      <w:rPr>
        <w:rFonts w:hint="default"/>
        <w:lang w:val="es-ES" w:eastAsia="en-US" w:bidi="ar-SA"/>
      </w:rPr>
    </w:lvl>
    <w:lvl w:ilvl="5" w:tplc="A1D4CC16">
      <w:numFmt w:val="bullet"/>
      <w:lvlText w:val="•"/>
      <w:lvlJc w:val="left"/>
      <w:pPr>
        <w:ind w:left="5450" w:hanging="291"/>
      </w:pPr>
      <w:rPr>
        <w:rFonts w:hint="default"/>
        <w:lang w:val="es-ES" w:eastAsia="en-US" w:bidi="ar-SA"/>
      </w:rPr>
    </w:lvl>
    <w:lvl w:ilvl="6" w:tplc="1B001C86">
      <w:numFmt w:val="bullet"/>
      <w:lvlText w:val="•"/>
      <w:lvlJc w:val="left"/>
      <w:pPr>
        <w:ind w:left="6188" w:hanging="291"/>
      </w:pPr>
      <w:rPr>
        <w:rFonts w:hint="default"/>
        <w:lang w:val="es-ES" w:eastAsia="en-US" w:bidi="ar-SA"/>
      </w:rPr>
    </w:lvl>
    <w:lvl w:ilvl="7" w:tplc="C352D22C">
      <w:numFmt w:val="bullet"/>
      <w:lvlText w:val="•"/>
      <w:lvlJc w:val="left"/>
      <w:pPr>
        <w:ind w:left="6926" w:hanging="291"/>
      </w:pPr>
      <w:rPr>
        <w:rFonts w:hint="default"/>
        <w:lang w:val="es-ES" w:eastAsia="en-US" w:bidi="ar-SA"/>
      </w:rPr>
    </w:lvl>
    <w:lvl w:ilvl="8" w:tplc="6F6CDA3E">
      <w:numFmt w:val="bullet"/>
      <w:lvlText w:val="•"/>
      <w:lvlJc w:val="left"/>
      <w:pPr>
        <w:ind w:left="7664" w:hanging="291"/>
      </w:pPr>
      <w:rPr>
        <w:rFonts w:hint="default"/>
        <w:lang w:val="es-ES" w:eastAsia="en-US" w:bidi="ar-SA"/>
      </w:rPr>
    </w:lvl>
  </w:abstractNum>
  <w:abstractNum w:abstractNumId="7" w15:restartNumberingAfterBreak="0">
    <w:nsid w:val="5B2447D6"/>
    <w:multiLevelType w:val="hybridMultilevel"/>
    <w:tmpl w:val="24CAD3E8"/>
    <w:lvl w:ilvl="0" w:tplc="0E5C33C6">
      <w:start w:val="1"/>
      <w:numFmt w:val="upperRoman"/>
      <w:lvlText w:val="%1."/>
      <w:lvlJc w:val="left"/>
      <w:pPr>
        <w:ind w:left="142" w:hanging="142"/>
        <w:jc w:val="left"/>
      </w:pPr>
      <w:rPr>
        <w:rFonts w:ascii="Arial MT" w:eastAsia="Arial MT" w:hAnsi="Arial MT" w:cs="Arial MT" w:hint="default"/>
        <w:spacing w:val="-1"/>
        <w:w w:val="99"/>
        <w:sz w:val="20"/>
        <w:szCs w:val="20"/>
        <w:lang w:val="es-ES" w:eastAsia="en-US" w:bidi="ar-SA"/>
      </w:rPr>
    </w:lvl>
    <w:lvl w:ilvl="1" w:tplc="C1264454">
      <w:numFmt w:val="bullet"/>
      <w:lvlText w:val="•"/>
      <w:lvlJc w:val="left"/>
      <w:pPr>
        <w:ind w:left="1040" w:hanging="142"/>
      </w:pPr>
      <w:rPr>
        <w:rFonts w:hint="default"/>
        <w:lang w:val="es-ES" w:eastAsia="en-US" w:bidi="ar-SA"/>
      </w:rPr>
    </w:lvl>
    <w:lvl w:ilvl="2" w:tplc="AB928420">
      <w:numFmt w:val="bullet"/>
      <w:lvlText w:val="•"/>
      <w:lvlJc w:val="left"/>
      <w:pPr>
        <w:ind w:left="1940" w:hanging="142"/>
      </w:pPr>
      <w:rPr>
        <w:rFonts w:hint="default"/>
        <w:lang w:val="es-ES" w:eastAsia="en-US" w:bidi="ar-SA"/>
      </w:rPr>
    </w:lvl>
    <w:lvl w:ilvl="3" w:tplc="3F785380">
      <w:numFmt w:val="bullet"/>
      <w:lvlText w:val="•"/>
      <w:lvlJc w:val="left"/>
      <w:pPr>
        <w:ind w:left="2840" w:hanging="142"/>
      </w:pPr>
      <w:rPr>
        <w:rFonts w:hint="default"/>
        <w:lang w:val="es-ES" w:eastAsia="en-US" w:bidi="ar-SA"/>
      </w:rPr>
    </w:lvl>
    <w:lvl w:ilvl="4" w:tplc="D10A0480">
      <w:numFmt w:val="bullet"/>
      <w:lvlText w:val="•"/>
      <w:lvlJc w:val="left"/>
      <w:pPr>
        <w:ind w:left="3740" w:hanging="142"/>
      </w:pPr>
      <w:rPr>
        <w:rFonts w:hint="default"/>
        <w:lang w:val="es-ES" w:eastAsia="en-US" w:bidi="ar-SA"/>
      </w:rPr>
    </w:lvl>
    <w:lvl w:ilvl="5" w:tplc="1D0C9C2A">
      <w:numFmt w:val="bullet"/>
      <w:lvlText w:val="•"/>
      <w:lvlJc w:val="left"/>
      <w:pPr>
        <w:ind w:left="4640" w:hanging="142"/>
      </w:pPr>
      <w:rPr>
        <w:rFonts w:hint="default"/>
        <w:lang w:val="es-ES" w:eastAsia="en-US" w:bidi="ar-SA"/>
      </w:rPr>
    </w:lvl>
    <w:lvl w:ilvl="6" w:tplc="6088E0E0">
      <w:numFmt w:val="bullet"/>
      <w:lvlText w:val="•"/>
      <w:lvlJc w:val="left"/>
      <w:pPr>
        <w:ind w:left="5540" w:hanging="142"/>
      </w:pPr>
      <w:rPr>
        <w:rFonts w:hint="default"/>
        <w:lang w:val="es-ES" w:eastAsia="en-US" w:bidi="ar-SA"/>
      </w:rPr>
    </w:lvl>
    <w:lvl w:ilvl="7" w:tplc="8550C786">
      <w:numFmt w:val="bullet"/>
      <w:lvlText w:val="•"/>
      <w:lvlJc w:val="left"/>
      <w:pPr>
        <w:ind w:left="6440" w:hanging="142"/>
      </w:pPr>
      <w:rPr>
        <w:rFonts w:hint="default"/>
        <w:lang w:val="es-ES" w:eastAsia="en-US" w:bidi="ar-SA"/>
      </w:rPr>
    </w:lvl>
    <w:lvl w:ilvl="8" w:tplc="EF6230CE">
      <w:numFmt w:val="bullet"/>
      <w:lvlText w:val="•"/>
      <w:lvlJc w:val="left"/>
      <w:pPr>
        <w:ind w:left="7340" w:hanging="142"/>
      </w:pPr>
      <w:rPr>
        <w:rFonts w:hint="default"/>
        <w:lang w:val="es-ES" w:eastAsia="en-US" w:bidi="ar-SA"/>
      </w:rPr>
    </w:lvl>
  </w:abstractNum>
  <w:abstractNum w:abstractNumId="8" w15:restartNumberingAfterBreak="0">
    <w:nsid w:val="5E0D6693"/>
    <w:multiLevelType w:val="hybridMultilevel"/>
    <w:tmpl w:val="DD2EA6CA"/>
    <w:lvl w:ilvl="0" w:tplc="389E6428">
      <w:start w:val="1"/>
      <w:numFmt w:val="lowerLetter"/>
      <w:lvlText w:val="%1)"/>
      <w:lvlJc w:val="left"/>
      <w:pPr>
        <w:ind w:left="142" w:hanging="238"/>
        <w:jc w:val="left"/>
      </w:pPr>
      <w:rPr>
        <w:rFonts w:ascii="Arial MT" w:eastAsia="Arial MT" w:hAnsi="Arial MT" w:cs="Arial MT" w:hint="default"/>
        <w:w w:val="99"/>
        <w:sz w:val="20"/>
        <w:szCs w:val="20"/>
        <w:lang w:val="es-ES" w:eastAsia="en-US" w:bidi="ar-SA"/>
      </w:rPr>
    </w:lvl>
    <w:lvl w:ilvl="1" w:tplc="CED08A78">
      <w:numFmt w:val="bullet"/>
      <w:lvlText w:val="•"/>
      <w:lvlJc w:val="left"/>
      <w:pPr>
        <w:ind w:left="1040" w:hanging="238"/>
      </w:pPr>
      <w:rPr>
        <w:rFonts w:hint="default"/>
        <w:lang w:val="es-ES" w:eastAsia="en-US" w:bidi="ar-SA"/>
      </w:rPr>
    </w:lvl>
    <w:lvl w:ilvl="2" w:tplc="BDE0D246">
      <w:numFmt w:val="bullet"/>
      <w:lvlText w:val="•"/>
      <w:lvlJc w:val="left"/>
      <w:pPr>
        <w:ind w:left="1940" w:hanging="238"/>
      </w:pPr>
      <w:rPr>
        <w:rFonts w:hint="default"/>
        <w:lang w:val="es-ES" w:eastAsia="en-US" w:bidi="ar-SA"/>
      </w:rPr>
    </w:lvl>
    <w:lvl w:ilvl="3" w:tplc="69BCC456">
      <w:numFmt w:val="bullet"/>
      <w:lvlText w:val="•"/>
      <w:lvlJc w:val="left"/>
      <w:pPr>
        <w:ind w:left="2840" w:hanging="238"/>
      </w:pPr>
      <w:rPr>
        <w:rFonts w:hint="default"/>
        <w:lang w:val="es-ES" w:eastAsia="en-US" w:bidi="ar-SA"/>
      </w:rPr>
    </w:lvl>
    <w:lvl w:ilvl="4" w:tplc="96BEA5D0">
      <w:numFmt w:val="bullet"/>
      <w:lvlText w:val="•"/>
      <w:lvlJc w:val="left"/>
      <w:pPr>
        <w:ind w:left="3740" w:hanging="238"/>
      </w:pPr>
      <w:rPr>
        <w:rFonts w:hint="default"/>
        <w:lang w:val="es-ES" w:eastAsia="en-US" w:bidi="ar-SA"/>
      </w:rPr>
    </w:lvl>
    <w:lvl w:ilvl="5" w:tplc="86341A9A">
      <w:numFmt w:val="bullet"/>
      <w:lvlText w:val="•"/>
      <w:lvlJc w:val="left"/>
      <w:pPr>
        <w:ind w:left="4640" w:hanging="238"/>
      </w:pPr>
      <w:rPr>
        <w:rFonts w:hint="default"/>
        <w:lang w:val="es-ES" w:eastAsia="en-US" w:bidi="ar-SA"/>
      </w:rPr>
    </w:lvl>
    <w:lvl w:ilvl="6" w:tplc="0CAC9714">
      <w:numFmt w:val="bullet"/>
      <w:lvlText w:val="•"/>
      <w:lvlJc w:val="left"/>
      <w:pPr>
        <w:ind w:left="5540" w:hanging="238"/>
      </w:pPr>
      <w:rPr>
        <w:rFonts w:hint="default"/>
        <w:lang w:val="es-ES" w:eastAsia="en-US" w:bidi="ar-SA"/>
      </w:rPr>
    </w:lvl>
    <w:lvl w:ilvl="7" w:tplc="5820176C">
      <w:numFmt w:val="bullet"/>
      <w:lvlText w:val="•"/>
      <w:lvlJc w:val="left"/>
      <w:pPr>
        <w:ind w:left="6440" w:hanging="238"/>
      </w:pPr>
      <w:rPr>
        <w:rFonts w:hint="default"/>
        <w:lang w:val="es-ES" w:eastAsia="en-US" w:bidi="ar-SA"/>
      </w:rPr>
    </w:lvl>
    <w:lvl w:ilvl="8" w:tplc="E1262A80">
      <w:numFmt w:val="bullet"/>
      <w:lvlText w:val="•"/>
      <w:lvlJc w:val="left"/>
      <w:pPr>
        <w:ind w:left="7340" w:hanging="238"/>
      </w:pPr>
      <w:rPr>
        <w:rFonts w:hint="default"/>
        <w:lang w:val="es-ES" w:eastAsia="en-US" w:bidi="ar-SA"/>
      </w:rPr>
    </w:lvl>
  </w:abstractNum>
  <w:abstractNum w:abstractNumId="9" w15:restartNumberingAfterBreak="0">
    <w:nsid w:val="76DD556A"/>
    <w:multiLevelType w:val="hybridMultilevel"/>
    <w:tmpl w:val="2556A738"/>
    <w:lvl w:ilvl="0" w:tplc="7A0CB654">
      <w:start w:val="1"/>
      <w:numFmt w:val="lowerLetter"/>
      <w:lvlText w:val="%1)"/>
      <w:lvlJc w:val="left"/>
      <w:pPr>
        <w:ind w:left="374" w:hanging="233"/>
        <w:jc w:val="left"/>
      </w:pPr>
      <w:rPr>
        <w:rFonts w:ascii="Arial MT" w:eastAsia="Arial MT" w:hAnsi="Arial MT" w:cs="Arial MT" w:hint="default"/>
        <w:w w:val="99"/>
        <w:sz w:val="20"/>
        <w:szCs w:val="20"/>
        <w:lang w:val="es-ES" w:eastAsia="en-US" w:bidi="ar-SA"/>
      </w:rPr>
    </w:lvl>
    <w:lvl w:ilvl="1" w:tplc="605AF636">
      <w:numFmt w:val="bullet"/>
      <w:lvlText w:val="•"/>
      <w:lvlJc w:val="left"/>
      <w:pPr>
        <w:ind w:left="1256" w:hanging="233"/>
      </w:pPr>
      <w:rPr>
        <w:rFonts w:hint="default"/>
        <w:lang w:val="es-ES" w:eastAsia="en-US" w:bidi="ar-SA"/>
      </w:rPr>
    </w:lvl>
    <w:lvl w:ilvl="2" w:tplc="288876F0">
      <w:numFmt w:val="bullet"/>
      <w:lvlText w:val="•"/>
      <w:lvlJc w:val="left"/>
      <w:pPr>
        <w:ind w:left="2132" w:hanging="233"/>
      </w:pPr>
      <w:rPr>
        <w:rFonts w:hint="default"/>
        <w:lang w:val="es-ES" w:eastAsia="en-US" w:bidi="ar-SA"/>
      </w:rPr>
    </w:lvl>
    <w:lvl w:ilvl="3" w:tplc="4FF6FC80">
      <w:numFmt w:val="bullet"/>
      <w:lvlText w:val="•"/>
      <w:lvlJc w:val="left"/>
      <w:pPr>
        <w:ind w:left="3008" w:hanging="233"/>
      </w:pPr>
      <w:rPr>
        <w:rFonts w:hint="default"/>
        <w:lang w:val="es-ES" w:eastAsia="en-US" w:bidi="ar-SA"/>
      </w:rPr>
    </w:lvl>
    <w:lvl w:ilvl="4" w:tplc="78A826C0">
      <w:numFmt w:val="bullet"/>
      <w:lvlText w:val="•"/>
      <w:lvlJc w:val="left"/>
      <w:pPr>
        <w:ind w:left="3884" w:hanging="233"/>
      </w:pPr>
      <w:rPr>
        <w:rFonts w:hint="default"/>
        <w:lang w:val="es-ES" w:eastAsia="en-US" w:bidi="ar-SA"/>
      </w:rPr>
    </w:lvl>
    <w:lvl w:ilvl="5" w:tplc="1A4EAA9A">
      <w:numFmt w:val="bullet"/>
      <w:lvlText w:val="•"/>
      <w:lvlJc w:val="left"/>
      <w:pPr>
        <w:ind w:left="4760" w:hanging="233"/>
      </w:pPr>
      <w:rPr>
        <w:rFonts w:hint="default"/>
        <w:lang w:val="es-ES" w:eastAsia="en-US" w:bidi="ar-SA"/>
      </w:rPr>
    </w:lvl>
    <w:lvl w:ilvl="6" w:tplc="86002386">
      <w:numFmt w:val="bullet"/>
      <w:lvlText w:val="•"/>
      <w:lvlJc w:val="left"/>
      <w:pPr>
        <w:ind w:left="5636" w:hanging="233"/>
      </w:pPr>
      <w:rPr>
        <w:rFonts w:hint="default"/>
        <w:lang w:val="es-ES" w:eastAsia="en-US" w:bidi="ar-SA"/>
      </w:rPr>
    </w:lvl>
    <w:lvl w:ilvl="7" w:tplc="16D2D37A">
      <w:numFmt w:val="bullet"/>
      <w:lvlText w:val="•"/>
      <w:lvlJc w:val="left"/>
      <w:pPr>
        <w:ind w:left="6512" w:hanging="233"/>
      </w:pPr>
      <w:rPr>
        <w:rFonts w:hint="default"/>
        <w:lang w:val="es-ES" w:eastAsia="en-US" w:bidi="ar-SA"/>
      </w:rPr>
    </w:lvl>
    <w:lvl w:ilvl="8" w:tplc="858E1EE8">
      <w:numFmt w:val="bullet"/>
      <w:lvlText w:val="•"/>
      <w:lvlJc w:val="left"/>
      <w:pPr>
        <w:ind w:left="7388" w:hanging="233"/>
      </w:pPr>
      <w:rPr>
        <w:rFonts w:hint="default"/>
        <w:lang w:val="es-ES" w:eastAsia="en-US" w:bidi="ar-SA"/>
      </w:rPr>
    </w:lvl>
  </w:abstractNum>
  <w:num w:numId="1">
    <w:abstractNumId w:val="3"/>
  </w:num>
  <w:num w:numId="2">
    <w:abstractNumId w:val="2"/>
  </w:num>
  <w:num w:numId="3">
    <w:abstractNumId w:val="5"/>
  </w:num>
  <w:num w:numId="4">
    <w:abstractNumId w:val="8"/>
  </w:num>
  <w:num w:numId="5">
    <w:abstractNumId w:val="9"/>
  </w:num>
  <w:num w:numId="6">
    <w:abstractNumId w:val="1"/>
  </w:num>
  <w:num w:numId="7">
    <w:abstractNumId w:val="0"/>
  </w:num>
  <w:num w:numId="8">
    <w:abstractNumId w:val="4"/>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602"/>
    <w:rsid w:val="00062273"/>
    <w:rsid w:val="000B5575"/>
    <w:rsid w:val="00231D49"/>
    <w:rsid w:val="00260472"/>
    <w:rsid w:val="002A4C89"/>
    <w:rsid w:val="002C27FD"/>
    <w:rsid w:val="00306009"/>
    <w:rsid w:val="00364551"/>
    <w:rsid w:val="00365C66"/>
    <w:rsid w:val="003F6BA2"/>
    <w:rsid w:val="004228E5"/>
    <w:rsid w:val="00436214"/>
    <w:rsid w:val="006346BB"/>
    <w:rsid w:val="00660E97"/>
    <w:rsid w:val="007151A9"/>
    <w:rsid w:val="00732A14"/>
    <w:rsid w:val="007940A7"/>
    <w:rsid w:val="007B1DFA"/>
    <w:rsid w:val="007F3C2A"/>
    <w:rsid w:val="008B059E"/>
    <w:rsid w:val="008C6DB5"/>
    <w:rsid w:val="008D7C07"/>
    <w:rsid w:val="00950519"/>
    <w:rsid w:val="009C5602"/>
    <w:rsid w:val="009C76BB"/>
    <w:rsid w:val="00BD5877"/>
    <w:rsid w:val="00BD60A9"/>
    <w:rsid w:val="00C17CEF"/>
    <w:rsid w:val="00CC4163"/>
    <w:rsid w:val="00D05542"/>
    <w:rsid w:val="00D3647B"/>
    <w:rsid w:val="00D618D5"/>
    <w:rsid w:val="00D61C94"/>
    <w:rsid w:val="00E11585"/>
    <w:rsid w:val="00E550AB"/>
    <w:rsid w:val="00E57F39"/>
    <w:rsid w:val="00EA2AA3"/>
    <w:rsid w:val="00F724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F73D1"/>
  <w15:chartTrackingRefBased/>
  <w15:docId w15:val="{9C609802-7F66-4B22-A5B5-4CA681DD8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2273"/>
    <w:rPr>
      <w:rFonts w:ascii="Calibri" w:eastAsia="Calibri" w:hAnsi="Calibri" w:cs="Calibri"/>
      <w:lang w:eastAsia="es-MX"/>
    </w:rPr>
  </w:style>
  <w:style w:type="paragraph" w:styleId="Ttulo1">
    <w:name w:val="heading 1"/>
    <w:basedOn w:val="Normal"/>
    <w:link w:val="Ttulo1Car"/>
    <w:uiPriority w:val="9"/>
    <w:qFormat/>
    <w:rsid w:val="00D61C94"/>
    <w:pPr>
      <w:widowControl w:val="0"/>
      <w:autoSpaceDE w:val="0"/>
      <w:autoSpaceDN w:val="0"/>
      <w:spacing w:after="0" w:line="240" w:lineRule="auto"/>
      <w:ind w:left="2081" w:right="2157"/>
      <w:jc w:val="center"/>
      <w:outlineLvl w:val="0"/>
    </w:pPr>
    <w:rPr>
      <w:rFonts w:ascii="Arial" w:eastAsia="Arial" w:hAnsi="Arial" w:cs="Arial"/>
      <w:b/>
      <w:bCs/>
      <w:sz w:val="20"/>
      <w:szCs w:val="20"/>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61C94"/>
    <w:rPr>
      <w:rFonts w:ascii="Arial" w:eastAsia="Arial" w:hAnsi="Arial" w:cs="Arial"/>
      <w:b/>
      <w:bCs/>
      <w:sz w:val="20"/>
      <w:szCs w:val="20"/>
      <w:lang w:val="es-ES"/>
    </w:rPr>
  </w:style>
  <w:style w:type="paragraph" w:styleId="Encabezado">
    <w:name w:val="header"/>
    <w:basedOn w:val="Normal"/>
    <w:link w:val="EncabezadoCar"/>
    <w:uiPriority w:val="99"/>
    <w:unhideWhenUsed/>
    <w:rsid w:val="00E57F3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57F39"/>
    <w:rPr>
      <w:rFonts w:ascii="Calibri" w:eastAsia="Calibri" w:hAnsi="Calibri" w:cs="Calibri"/>
      <w:lang w:eastAsia="es-MX"/>
    </w:rPr>
  </w:style>
  <w:style w:type="paragraph" w:styleId="Piedepgina">
    <w:name w:val="footer"/>
    <w:basedOn w:val="Normal"/>
    <w:link w:val="PiedepginaCar"/>
    <w:uiPriority w:val="99"/>
    <w:unhideWhenUsed/>
    <w:rsid w:val="00E57F3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7F39"/>
    <w:rPr>
      <w:rFonts w:ascii="Calibri" w:eastAsia="Calibri" w:hAnsi="Calibri" w:cs="Calibri"/>
      <w:lang w:eastAsia="es-MX"/>
    </w:rPr>
  </w:style>
  <w:style w:type="paragraph" w:styleId="Textoindependiente">
    <w:name w:val="Body Text"/>
    <w:basedOn w:val="Normal"/>
    <w:link w:val="TextoindependienteCar"/>
    <w:uiPriority w:val="1"/>
    <w:qFormat/>
    <w:rsid w:val="00D61C94"/>
    <w:pPr>
      <w:widowControl w:val="0"/>
      <w:autoSpaceDE w:val="0"/>
      <w:autoSpaceDN w:val="0"/>
      <w:spacing w:after="0" w:line="240" w:lineRule="auto"/>
    </w:pPr>
    <w:rPr>
      <w:rFonts w:ascii="Arial MT" w:eastAsia="Arial MT" w:hAnsi="Arial MT" w:cs="Arial MT"/>
      <w:sz w:val="20"/>
      <w:szCs w:val="20"/>
      <w:lang w:val="es-ES" w:eastAsia="en-US"/>
    </w:rPr>
  </w:style>
  <w:style w:type="character" w:customStyle="1" w:styleId="TextoindependienteCar">
    <w:name w:val="Texto independiente Car"/>
    <w:basedOn w:val="Fuentedeprrafopredeter"/>
    <w:link w:val="Textoindependiente"/>
    <w:uiPriority w:val="1"/>
    <w:rsid w:val="00D61C94"/>
    <w:rPr>
      <w:rFonts w:ascii="Arial MT" w:eastAsia="Arial MT" w:hAnsi="Arial MT" w:cs="Arial MT"/>
      <w:sz w:val="20"/>
      <w:szCs w:val="20"/>
      <w:lang w:val="es-ES"/>
    </w:rPr>
  </w:style>
  <w:style w:type="paragraph" w:styleId="Ttulo">
    <w:name w:val="Title"/>
    <w:basedOn w:val="Normal"/>
    <w:link w:val="TtuloCar"/>
    <w:uiPriority w:val="10"/>
    <w:qFormat/>
    <w:rsid w:val="00D3647B"/>
    <w:pPr>
      <w:widowControl w:val="0"/>
      <w:autoSpaceDE w:val="0"/>
      <w:autoSpaceDN w:val="0"/>
      <w:spacing w:after="0" w:line="240" w:lineRule="auto"/>
      <w:ind w:left="2491" w:right="607" w:hanging="1868"/>
    </w:pPr>
    <w:rPr>
      <w:rFonts w:ascii="Arial" w:eastAsia="Arial" w:hAnsi="Arial" w:cs="Arial"/>
      <w:b/>
      <w:bCs/>
      <w:sz w:val="40"/>
      <w:szCs w:val="40"/>
      <w:lang w:val="es-ES" w:eastAsia="en-US"/>
    </w:rPr>
  </w:style>
  <w:style w:type="character" w:customStyle="1" w:styleId="TtuloCar">
    <w:name w:val="Título Car"/>
    <w:basedOn w:val="Fuentedeprrafopredeter"/>
    <w:link w:val="Ttulo"/>
    <w:uiPriority w:val="10"/>
    <w:rsid w:val="00D3647B"/>
    <w:rPr>
      <w:rFonts w:ascii="Arial" w:eastAsia="Arial" w:hAnsi="Arial" w:cs="Arial"/>
      <w:b/>
      <w:bCs/>
      <w:sz w:val="40"/>
      <w:szCs w:val="40"/>
      <w:lang w:val="es-ES"/>
    </w:rPr>
  </w:style>
  <w:style w:type="paragraph" w:styleId="Prrafodelista">
    <w:name w:val="List Paragraph"/>
    <w:basedOn w:val="Normal"/>
    <w:uiPriority w:val="1"/>
    <w:qFormat/>
    <w:rsid w:val="00D3647B"/>
    <w:pPr>
      <w:widowControl w:val="0"/>
      <w:autoSpaceDE w:val="0"/>
      <w:autoSpaceDN w:val="0"/>
      <w:spacing w:after="0" w:line="240" w:lineRule="auto"/>
      <w:ind w:left="142"/>
    </w:pPr>
    <w:rPr>
      <w:rFonts w:ascii="Arial MT" w:eastAsia="Arial MT" w:hAnsi="Arial MT" w:cs="Arial MT"/>
      <w:lang w:val="es-ES" w:eastAsia="en-US"/>
    </w:rPr>
  </w:style>
  <w:style w:type="paragraph" w:customStyle="1" w:styleId="TableParagraph">
    <w:name w:val="Table Paragraph"/>
    <w:basedOn w:val="Normal"/>
    <w:uiPriority w:val="1"/>
    <w:qFormat/>
    <w:rsid w:val="00D3647B"/>
    <w:pPr>
      <w:widowControl w:val="0"/>
      <w:autoSpaceDE w:val="0"/>
      <w:autoSpaceDN w:val="0"/>
      <w:spacing w:after="0" w:line="240" w:lineRule="auto"/>
    </w:pPr>
    <w:rPr>
      <w:rFonts w:ascii="Arial MT" w:eastAsia="Arial MT" w:hAnsi="Arial MT" w:cs="Arial MT"/>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6994545">
      <w:bodyDiv w:val="1"/>
      <w:marLeft w:val="0"/>
      <w:marRight w:val="0"/>
      <w:marTop w:val="0"/>
      <w:marBottom w:val="0"/>
      <w:divBdr>
        <w:top w:val="none" w:sz="0" w:space="0" w:color="auto"/>
        <w:left w:val="none" w:sz="0" w:space="0" w:color="auto"/>
        <w:bottom w:val="none" w:sz="0" w:space="0" w:color="auto"/>
        <w:right w:val="none" w:sz="0" w:space="0" w:color="auto"/>
      </w:divBdr>
    </w:div>
    <w:div w:id="835418699">
      <w:bodyDiv w:val="1"/>
      <w:marLeft w:val="0"/>
      <w:marRight w:val="0"/>
      <w:marTop w:val="0"/>
      <w:marBottom w:val="0"/>
      <w:divBdr>
        <w:top w:val="none" w:sz="0" w:space="0" w:color="auto"/>
        <w:left w:val="none" w:sz="0" w:space="0" w:color="auto"/>
        <w:bottom w:val="none" w:sz="0" w:space="0" w:color="auto"/>
        <w:right w:val="none" w:sz="0" w:space="0" w:color="auto"/>
      </w:divBdr>
    </w:div>
    <w:div w:id="1123614723">
      <w:bodyDiv w:val="1"/>
      <w:marLeft w:val="0"/>
      <w:marRight w:val="0"/>
      <w:marTop w:val="0"/>
      <w:marBottom w:val="0"/>
      <w:divBdr>
        <w:top w:val="none" w:sz="0" w:space="0" w:color="auto"/>
        <w:left w:val="none" w:sz="0" w:space="0" w:color="auto"/>
        <w:bottom w:val="none" w:sz="0" w:space="0" w:color="auto"/>
        <w:right w:val="none" w:sz="0" w:space="0" w:color="auto"/>
      </w:divBdr>
    </w:div>
    <w:div w:id="1251698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431306-3C2C-46FA-AD8F-0282FAA0C4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6631</Words>
  <Characters>36471</Characters>
  <Application>Microsoft Office Word</Application>
  <DocSecurity>0</DocSecurity>
  <Lines>303</Lines>
  <Paragraphs>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Humberto Iván</dc:creator>
  <cp:keywords/>
  <dc:description/>
  <cp:lastModifiedBy>Mildred Manzanilla</cp:lastModifiedBy>
  <cp:revision>2</cp:revision>
  <dcterms:created xsi:type="dcterms:W3CDTF">2023-06-27T17:09:00Z</dcterms:created>
  <dcterms:modified xsi:type="dcterms:W3CDTF">2023-06-27T17:09:00Z</dcterms:modified>
</cp:coreProperties>
</file>